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37" w:rsidRPr="007A7F70" w:rsidRDefault="001F5A37" w:rsidP="001F5A37">
      <w:pPr>
        <w:ind w:firstLine="2700"/>
        <w:jc w:val="both"/>
        <w:rPr>
          <w:rFonts w:asciiTheme="majorHAnsi" w:hAnsiTheme="majorHAnsi"/>
          <w:b/>
          <w:iCs/>
          <w:sz w:val="28"/>
          <w:szCs w:val="28"/>
          <w:u w:val="single"/>
        </w:rPr>
      </w:pPr>
      <w:r w:rsidRPr="007A7F70">
        <w:rPr>
          <w:rFonts w:asciiTheme="majorHAnsi" w:hAnsiTheme="majorHAnsi"/>
          <w:b/>
          <w:iCs/>
          <w:sz w:val="28"/>
          <w:szCs w:val="28"/>
          <w:u w:val="single"/>
        </w:rPr>
        <w:t>PORTARIA Nº 00</w:t>
      </w:r>
      <w:r>
        <w:rPr>
          <w:rFonts w:asciiTheme="majorHAnsi" w:hAnsiTheme="majorHAnsi"/>
          <w:b/>
          <w:iCs/>
          <w:sz w:val="28"/>
          <w:szCs w:val="28"/>
          <w:u w:val="single"/>
        </w:rPr>
        <w:t>1</w:t>
      </w:r>
      <w:r w:rsidRPr="007A7F70">
        <w:rPr>
          <w:rFonts w:asciiTheme="majorHAnsi" w:hAnsiTheme="majorHAnsi"/>
          <w:b/>
          <w:iCs/>
          <w:sz w:val="28"/>
          <w:szCs w:val="28"/>
          <w:u w:val="single"/>
        </w:rPr>
        <w:t>/201</w:t>
      </w:r>
      <w:r>
        <w:rPr>
          <w:rFonts w:asciiTheme="majorHAnsi" w:hAnsiTheme="majorHAnsi"/>
          <w:b/>
          <w:iCs/>
          <w:sz w:val="28"/>
          <w:szCs w:val="28"/>
          <w:u w:val="single"/>
        </w:rPr>
        <w:t>6</w:t>
      </w:r>
    </w:p>
    <w:p w:rsidR="001F5A37" w:rsidRPr="007A7F70" w:rsidRDefault="001F5A37" w:rsidP="001F5A37">
      <w:pPr>
        <w:ind w:firstLine="2700"/>
        <w:jc w:val="both"/>
        <w:rPr>
          <w:rFonts w:asciiTheme="majorHAnsi" w:hAnsiTheme="majorHAnsi"/>
          <w:b/>
          <w:iCs/>
          <w:sz w:val="28"/>
          <w:szCs w:val="28"/>
          <w:u w:val="single"/>
        </w:rPr>
      </w:pPr>
      <w:r w:rsidRPr="007A7F70">
        <w:rPr>
          <w:rFonts w:asciiTheme="majorHAnsi" w:hAnsiTheme="majorHAnsi"/>
          <w:b/>
          <w:iCs/>
          <w:sz w:val="28"/>
          <w:szCs w:val="28"/>
          <w:u w:val="single"/>
        </w:rPr>
        <w:t>DE:</w:t>
      </w:r>
      <w:proofErr w:type="gramStart"/>
      <w:r w:rsidRPr="007A7F70">
        <w:rPr>
          <w:rFonts w:asciiTheme="majorHAnsi" w:hAnsiTheme="majorHAnsi"/>
          <w:b/>
          <w:iCs/>
          <w:sz w:val="28"/>
          <w:szCs w:val="28"/>
          <w:u w:val="single"/>
        </w:rPr>
        <w:t xml:space="preserve">  </w:t>
      </w:r>
      <w:proofErr w:type="gramEnd"/>
      <w:r>
        <w:rPr>
          <w:rFonts w:asciiTheme="majorHAnsi" w:hAnsiTheme="majorHAnsi"/>
          <w:b/>
          <w:iCs/>
          <w:sz w:val="28"/>
          <w:szCs w:val="28"/>
          <w:u w:val="single"/>
        </w:rPr>
        <w:t>04 DE JANEIRO DE 2016</w:t>
      </w:r>
    </w:p>
    <w:p w:rsidR="001F5A37" w:rsidRPr="007A7F70" w:rsidRDefault="001F5A37" w:rsidP="001F5A37">
      <w:pPr>
        <w:ind w:left="3402" w:firstLine="2700"/>
        <w:jc w:val="both"/>
        <w:rPr>
          <w:rFonts w:asciiTheme="majorHAnsi" w:hAnsiTheme="majorHAnsi"/>
          <w:iCs/>
          <w:sz w:val="28"/>
          <w:szCs w:val="28"/>
        </w:rPr>
      </w:pPr>
    </w:p>
    <w:p w:rsidR="001F5A37" w:rsidRPr="007A7F70" w:rsidRDefault="001F5A37" w:rsidP="001F5A37">
      <w:pPr>
        <w:ind w:left="3402"/>
        <w:jc w:val="both"/>
        <w:rPr>
          <w:rFonts w:asciiTheme="majorHAnsi" w:hAnsiTheme="majorHAnsi" w:cs="Arial"/>
          <w:iCs/>
          <w:sz w:val="6"/>
          <w:szCs w:val="28"/>
        </w:rPr>
      </w:pPr>
    </w:p>
    <w:p w:rsidR="001F5A37" w:rsidRPr="007A7F70" w:rsidRDefault="001F5A37" w:rsidP="001F5A37">
      <w:pPr>
        <w:ind w:left="2694"/>
        <w:jc w:val="both"/>
        <w:rPr>
          <w:rFonts w:asciiTheme="majorHAnsi" w:hAnsiTheme="majorHAnsi"/>
          <w:iCs/>
          <w:sz w:val="28"/>
          <w:szCs w:val="28"/>
        </w:rPr>
      </w:pPr>
      <w:r w:rsidRPr="007A7F70">
        <w:rPr>
          <w:rFonts w:asciiTheme="majorHAnsi" w:hAnsiTheme="majorHAnsi"/>
          <w:iCs/>
          <w:sz w:val="28"/>
          <w:szCs w:val="28"/>
        </w:rPr>
        <w:t>Dispõe sobre autorização para funcionári</w:t>
      </w:r>
      <w:r>
        <w:rPr>
          <w:rFonts w:asciiTheme="majorHAnsi" w:hAnsiTheme="majorHAnsi"/>
          <w:iCs/>
          <w:sz w:val="28"/>
          <w:szCs w:val="28"/>
        </w:rPr>
        <w:t>a</w:t>
      </w:r>
      <w:r w:rsidRPr="007A7F70">
        <w:rPr>
          <w:rFonts w:asciiTheme="majorHAnsi" w:hAnsiTheme="majorHAnsi"/>
          <w:iCs/>
          <w:sz w:val="28"/>
          <w:szCs w:val="28"/>
        </w:rPr>
        <w:t xml:space="preserve"> entrar em gozo de </w:t>
      </w:r>
      <w:r w:rsidRPr="007A7F70">
        <w:rPr>
          <w:rFonts w:asciiTheme="majorHAnsi" w:hAnsiTheme="majorHAnsi"/>
          <w:b/>
          <w:iCs/>
          <w:sz w:val="28"/>
          <w:szCs w:val="28"/>
        </w:rPr>
        <w:t>Licença Prêmio por Assiduidade</w:t>
      </w:r>
      <w:r w:rsidRPr="007A7F70">
        <w:rPr>
          <w:rFonts w:asciiTheme="majorHAnsi" w:hAnsiTheme="majorHAnsi"/>
          <w:iCs/>
          <w:sz w:val="28"/>
          <w:szCs w:val="28"/>
        </w:rPr>
        <w:t xml:space="preserve"> e dá outras providências.</w:t>
      </w:r>
    </w:p>
    <w:p w:rsidR="001F5A37" w:rsidRPr="007A7F70" w:rsidRDefault="001F5A37" w:rsidP="001F5A37">
      <w:pPr>
        <w:ind w:left="3402"/>
        <w:jc w:val="both"/>
        <w:rPr>
          <w:rFonts w:asciiTheme="majorHAnsi" w:hAnsiTheme="majorHAnsi"/>
          <w:iCs/>
          <w:sz w:val="28"/>
          <w:szCs w:val="28"/>
        </w:rPr>
      </w:pPr>
    </w:p>
    <w:p w:rsidR="001F5A37" w:rsidRPr="007A7F70" w:rsidRDefault="001F5A37" w:rsidP="001F5A37">
      <w:pPr>
        <w:ind w:left="2700"/>
        <w:jc w:val="both"/>
        <w:rPr>
          <w:rFonts w:asciiTheme="majorHAnsi" w:hAnsiTheme="majorHAnsi"/>
          <w:iCs/>
          <w:sz w:val="28"/>
          <w:szCs w:val="28"/>
        </w:rPr>
      </w:pPr>
      <w:r w:rsidRPr="007A7F70">
        <w:rPr>
          <w:rFonts w:asciiTheme="majorHAnsi" w:hAnsiTheme="majorHAnsi"/>
          <w:iCs/>
          <w:sz w:val="28"/>
          <w:szCs w:val="28"/>
        </w:rPr>
        <w:t xml:space="preserve">O Senhor </w:t>
      </w:r>
      <w:r w:rsidRPr="007A7F70">
        <w:rPr>
          <w:rFonts w:asciiTheme="majorHAnsi" w:hAnsiTheme="majorHAnsi"/>
          <w:b/>
          <w:iCs/>
          <w:sz w:val="28"/>
          <w:szCs w:val="28"/>
        </w:rPr>
        <w:t xml:space="preserve">OZÉAS MARINHO DE OLIVEIRA, </w:t>
      </w:r>
      <w:r w:rsidRPr="007A7F70">
        <w:rPr>
          <w:rFonts w:asciiTheme="majorHAnsi" w:hAnsiTheme="majorHAnsi"/>
          <w:iCs/>
          <w:sz w:val="28"/>
          <w:szCs w:val="28"/>
        </w:rPr>
        <w:t>Presidente da Câmara Municipal de Juscimeira, Estado de Mato Grosso, no uso de suas atribuições legais que lhe são conferidas por</w:t>
      </w:r>
      <w:proofErr w:type="gramStart"/>
      <w:r w:rsidRPr="007A7F70">
        <w:rPr>
          <w:rFonts w:asciiTheme="majorHAnsi" w:hAnsiTheme="majorHAnsi"/>
          <w:iCs/>
          <w:sz w:val="28"/>
          <w:szCs w:val="28"/>
        </w:rPr>
        <w:t xml:space="preserve">  </w:t>
      </w:r>
      <w:proofErr w:type="gramEnd"/>
      <w:r w:rsidRPr="007A7F70">
        <w:rPr>
          <w:rFonts w:asciiTheme="majorHAnsi" w:hAnsiTheme="majorHAnsi"/>
          <w:iCs/>
          <w:sz w:val="28"/>
          <w:szCs w:val="28"/>
        </w:rPr>
        <w:t>Lei:</w:t>
      </w:r>
    </w:p>
    <w:p w:rsidR="001F5A37" w:rsidRPr="007A7F70" w:rsidRDefault="001F5A37" w:rsidP="001F5A37">
      <w:pPr>
        <w:ind w:left="3402"/>
        <w:jc w:val="both"/>
        <w:rPr>
          <w:rFonts w:asciiTheme="majorHAnsi" w:hAnsiTheme="majorHAnsi"/>
          <w:iCs/>
          <w:sz w:val="4"/>
          <w:szCs w:val="28"/>
        </w:rPr>
      </w:pPr>
    </w:p>
    <w:p w:rsidR="001F5A37" w:rsidRPr="007A7F70" w:rsidRDefault="001F5A37" w:rsidP="001F5A37">
      <w:pPr>
        <w:ind w:left="3402"/>
        <w:jc w:val="both"/>
        <w:rPr>
          <w:rFonts w:asciiTheme="majorHAnsi" w:hAnsiTheme="majorHAnsi"/>
          <w:b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 xml:space="preserve">                   </w:t>
      </w:r>
      <w:r w:rsidRPr="007A7F70">
        <w:rPr>
          <w:rFonts w:asciiTheme="majorHAnsi" w:hAnsiTheme="majorHAnsi"/>
          <w:b/>
          <w:iCs/>
          <w:sz w:val="32"/>
          <w:szCs w:val="32"/>
        </w:rPr>
        <w:t>R E S O L V E</w:t>
      </w:r>
      <w:r w:rsidRPr="007A7F70">
        <w:rPr>
          <w:rFonts w:asciiTheme="majorHAnsi" w:hAnsiTheme="majorHAnsi"/>
          <w:b/>
          <w:iCs/>
          <w:sz w:val="28"/>
          <w:szCs w:val="28"/>
        </w:rPr>
        <w:t>:</w:t>
      </w:r>
    </w:p>
    <w:p w:rsidR="001F5A37" w:rsidRPr="007A7F70" w:rsidRDefault="001F5A37" w:rsidP="001F5A37">
      <w:pPr>
        <w:ind w:left="3402"/>
        <w:jc w:val="both"/>
        <w:rPr>
          <w:rFonts w:asciiTheme="majorHAnsi" w:hAnsiTheme="majorHAnsi"/>
          <w:b/>
          <w:iCs/>
          <w:sz w:val="2"/>
          <w:szCs w:val="28"/>
        </w:rPr>
      </w:pPr>
    </w:p>
    <w:p w:rsidR="001F5A37" w:rsidRPr="007A7F70" w:rsidRDefault="001F5A37" w:rsidP="001F5A37">
      <w:pPr>
        <w:ind w:left="3402"/>
        <w:jc w:val="both"/>
        <w:rPr>
          <w:rFonts w:asciiTheme="majorHAnsi" w:hAnsiTheme="majorHAnsi"/>
          <w:b/>
          <w:iCs/>
          <w:sz w:val="10"/>
          <w:szCs w:val="28"/>
        </w:rPr>
      </w:pPr>
    </w:p>
    <w:p w:rsidR="001F5A37" w:rsidRPr="007A7F70" w:rsidRDefault="001F5A37" w:rsidP="001F5A37">
      <w:pPr>
        <w:ind w:firstLine="2880"/>
        <w:jc w:val="both"/>
        <w:rPr>
          <w:rFonts w:asciiTheme="majorHAnsi" w:hAnsiTheme="majorHAnsi"/>
          <w:bCs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 xml:space="preserve">Artigo 1º - </w:t>
      </w:r>
      <w:r w:rsidRPr="007A7F70">
        <w:rPr>
          <w:rFonts w:asciiTheme="majorHAnsi" w:hAnsiTheme="majorHAnsi"/>
          <w:iCs/>
          <w:sz w:val="28"/>
          <w:szCs w:val="28"/>
        </w:rPr>
        <w:t xml:space="preserve">Fica autorizada a entrar em gozo de </w:t>
      </w:r>
      <w:r w:rsidRPr="007A7F70">
        <w:rPr>
          <w:rFonts w:asciiTheme="majorHAnsi" w:hAnsiTheme="majorHAnsi"/>
          <w:b/>
          <w:iCs/>
          <w:sz w:val="28"/>
          <w:szCs w:val="28"/>
        </w:rPr>
        <w:t>Licença Prêmio por Assiduidade</w:t>
      </w:r>
      <w:r w:rsidRPr="007A7F70">
        <w:rPr>
          <w:rFonts w:asciiTheme="majorHAnsi" w:hAnsiTheme="majorHAnsi"/>
          <w:iCs/>
          <w:sz w:val="28"/>
          <w:szCs w:val="28"/>
        </w:rPr>
        <w:t xml:space="preserve">, a Servidora </w:t>
      </w:r>
      <w:r w:rsidRPr="007A7F70">
        <w:rPr>
          <w:rFonts w:asciiTheme="majorHAnsi" w:hAnsiTheme="majorHAnsi"/>
          <w:b/>
          <w:bCs/>
          <w:iCs/>
          <w:sz w:val="28"/>
          <w:szCs w:val="28"/>
        </w:rPr>
        <w:t xml:space="preserve">DORILDA MARIA RODRIGUES, </w:t>
      </w:r>
      <w:r w:rsidRPr="007A7F70">
        <w:rPr>
          <w:rFonts w:asciiTheme="majorHAnsi" w:hAnsiTheme="majorHAnsi"/>
          <w:bCs/>
          <w:iCs/>
          <w:sz w:val="28"/>
          <w:szCs w:val="28"/>
        </w:rPr>
        <w:t xml:space="preserve">nos termos do Artigo 108 da Lei Municipal nº 199 de 12 de Dezembro de 1991, pelo período de </w:t>
      </w:r>
      <w:r w:rsidRPr="007A7F70">
        <w:rPr>
          <w:rFonts w:asciiTheme="majorHAnsi" w:hAnsiTheme="majorHAnsi"/>
          <w:b/>
          <w:bCs/>
          <w:iCs/>
          <w:sz w:val="28"/>
          <w:szCs w:val="28"/>
        </w:rPr>
        <w:t>30</w:t>
      </w:r>
      <w:r w:rsidRPr="007A7F70">
        <w:rPr>
          <w:rFonts w:asciiTheme="majorHAnsi" w:hAnsiTheme="majorHAnsi"/>
          <w:bCs/>
          <w:iCs/>
          <w:sz w:val="28"/>
          <w:szCs w:val="28"/>
        </w:rPr>
        <w:t xml:space="preserve"> </w:t>
      </w:r>
      <w:r w:rsidRPr="007A7F70">
        <w:rPr>
          <w:rFonts w:asciiTheme="majorHAnsi" w:hAnsiTheme="majorHAnsi"/>
          <w:b/>
          <w:bCs/>
          <w:iCs/>
          <w:sz w:val="28"/>
          <w:szCs w:val="28"/>
        </w:rPr>
        <w:t>(TRINTA)</w:t>
      </w:r>
      <w:r w:rsidRPr="007A7F70">
        <w:rPr>
          <w:rFonts w:asciiTheme="majorHAnsi" w:hAnsiTheme="majorHAnsi"/>
          <w:bCs/>
          <w:iCs/>
          <w:sz w:val="28"/>
          <w:szCs w:val="28"/>
        </w:rPr>
        <w:t xml:space="preserve"> dias, iniciando-se em 0</w:t>
      </w:r>
      <w:r>
        <w:rPr>
          <w:rFonts w:asciiTheme="majorHAnsi" w:hAnsiTheme="majorHAnsi"/>
          <w:bCs/>
          <w:iCs/>
          <w:sz w:val="28"/>
          <w:szCs w:val="28"/>
        </w:rPr>
        <w:t>4</w:t>
      </w:r>
      <w:r w:rsidRPr="007A7F70">
        <w:rPr>
          <w:rFonts w:asciiTheme="majorHAnsi" w:hAnsiTheme="majorHAnsi"/>
          <w:bCs/>
          <w:iCs/>
          <w:sz w:val="28"/>
          <w:szCs w:val="28"/>
        </w:rPr>
        <w:t xml:space="preserve"> de </w:t>
      </w:r>
      <w:r>
        <w:rPr>
          <w:rFonts w:asciiTheme="majorHAnsi" w:hAnsiTheme="majorHAnsi"/>
          <w:bCs/>
          <w:iCs/>
          <w:sz w:val="28"/>
          <w:szCs w:val="28"/>
        </w:rPr>
        <w:t>Janeiro</w:t>
      </w:r>
      <w:r w:rsidRPr="007A7F70">
        <w:rPr>
          <w:rFonts w:asciiTheme="majorHAnsi" w:hAnsiTheme="majorHAnsi"/>
          <w:bCs/>
          <w:iCs/>
          <w:sz w:val="28"/>
          <w:szCs w:val="28"/>
        </w:rPr>
        <w:t xml:space="preserve"> de 201</w:t>
      </w:r>
      <w:r>
        <w:rPr>
          <w:rFonts w:asciiTheme="majorHAnsi" w:hAnsiTheme="majorHAnsi"/>
          <w:bCs/>
          <w:iCs/>
          <w:sz w:val="28"/>
          <w:szCs w:val="28"/>
        </w:rPr>
        <w:t>6</w:t>
      </w:r>
      <w:r w:rsidRPr="007A7F70">
        <w:rPr>
          <w:rFonts w:asciiTheme="majorHAnsi" w:hAnsiTheme="majorHAnsi"/>
          <w:bCs/>
          <w:iCs/>
          <w:sz w:val="28"/>
          <w:szCs w:val="28"/>
        </w:rPr>
        <w:t xml:space="preserve"> e encerrando-se em</w:t>
      </w:r>
      <w:proofErr w:type="gramStart"/>
      <w:r w:rsidRPr="007A7F70">
        <w:rPr>
          <w:rFonts w:asciiTheme="majorHAnsi" w:hAnsiTheme="majorHAnsi"/>
          <w:bCs/>
          <w:iCs/>
          <w:sz w:val="28"/>
          <w:szCs w:val="28"/>
        </w:rPr>
        <w:t xml:space="preserve">  </w:t>
      </w:r>
      <w:proofErr w:type="gramEnd"/>
      <w:r w:rsidRPr="007A7F70">
        <w:rPr>
          <w:rFonts w:asciiTheme="majorHAnsi" w:hAnsiTheme="majorHAnsi"/>
          <w:bCs/>
          <w:iCs/>
          <w:sz w:val="28"/>
          <w:szCs w:val="28"/>
        </w:rPr>
        <w:t>0</w:t>
      </w:r>
      <w:r>
        <w:rPr>
          <w:rFonts w:asciiTheme="majorHAnsi" w:hAnsiTheme="majorHAnsi"/>
          <w:bCs/>
          <w:iCs/>
          <w:sz w:val="28"/>
          <w:szCs w:val="28"/>
        </w:rPr>
        <w:t>4</w:t>
      </w:r>
      <w:r w:rsidRPr="007A7F70">
        <w:rPr>
          <w:rFonts w:asciiTheme="majorHAnsi" w:hAnsiTheme="majorHAnsi"/>
          <w:bCs/>
          <w:iCs/>
          <w:sz w:val="28"/>
          <w:szCs w:val="28"/>
        </w:rPr>
        <w:t xml:space="preserve"> de </w:t>
      </w:r>
      <w:r>
        <w:rPr>
          <w:rFonts w:asciiTheme="majorHAnsi" w:hAnsiTheme="majorHAnsi"/>
          <w:bCs/>
          <w:iCs/>
          <w:sz w:val="28"/>
          <w:szCs w:val="28"/>
        </w:rPr>
        <w:t>fevereiro</w:t>
      </w:r>
      <w:r w:rsidRPr="007A7F70">
        <w:rPr>
          <w:rFonts w:asciiTheme="majorHAnsi" w:hAnsiTheme="majorHAnsi"/>
          <w:bCs/>
          <w:iCs/>
          <w:sz w:val="28"/>
          <w:szCs w:val="28"/>
        </w:rPr>
        <w:t xml:space="preserve"> do corrente ano, devendo a funcionária retornar aos trabalhos no dia 0</w:t>
      </w:r>
      <w:r>
        <w:rPr>
          <w:rFonts w:asciiTheme="majorHAnsi" w:hAnsiTheme="majorHAnsi"/>
          <w:bCs/>
          <w:iCs/>
          <w:sz w:val="28"/>
          <w:szCs w:val="28"/>
        </w:rPr>
        <w:t>5</w:t>
      </w:r>
      <w:r w:rsidRPr="007A7F70">
        <w:rPr>
          <w:rFonts w:asciiTheme="majorHAnsi" w:hAnsiTheme="majorHAnsi"/>
          <w:bCs/>
          <w:iCs/>
          <w:sz w:val="28"/>
          <w:szCs w:val="28"/>
        </w:rPr>
        <w:t>/</w:t>
      </w:r>
      <w:r>
        <w:rPr>
          <w:rFonts w:asciiTheme="majorHAnsi" w:hAnsiTheme="majorHAnsi"/>
          <w:bCs/>
          <w:iCs/>
          <w:sz w:val="28"/>
          <w:szCs w:val="28"/>
        </w:rPr>
        <w:t>02</w:t>
      </w:r>
      <w:r w:rsidRPr="007A7F70">
        <w:rPr>
          <w:rFonts w:asciiTheme="majorHAnsi" w:hAnsiTheme="majorHAnsi"/>
          <w:bCs/>
          <w:iCs/>
          <w:sz w:val="28"/>
          <w:szCs w:val="28"/>
        </w:rPr>
        <w:t>/201</w:t>
      </w:r>
      <w:r>
        <w:rPr>
          <w:rFonts w:asciiTheme="majorHAnsi" w:hAnsiTheme="majorHAnsi"/>
          <w:bCs/>
          <w:iCs/>
          <w:sz w:val="28"/>
          <w:szCs w:val="28"/>
        </w:rPr>
        <w:t>6</w:t>
      </w:r>
      <w:r w:rsidRPr="007A7F70">
        <w:rPr>
          <w:rFonts w:asciiTheme="majorHAnsi" w:hAnsiTheme="majorHAnsi"/>
          <w:bCs/>
          <w:iCs/>
          <w:sz w:val="28"/>
          <w:szCs w:val="28"/>
        </w:rPr>
        <w:t>.</w:t>
      </w:r>
    </w:p>
    <w:p w:rsidR="001F5A37" w:rsidRPr="007A7F70" w:rsidRDefault="001F5A37" w:rsidP="001F5A37">
      <w:pPr>
        <w:ind w:firstLine="2880"/>
        <w:jc w:val="both"/>
        <w:rPr>
          <w:rFonts w:asciiTheme="majorHAnsi" w:hAnsiTheme="majorHAnsi"/>
          <w:bCs/>
          <w:iCs/>
          <w:sz w:val="6"/>
          <w:szCs w:val="28"/>
        </w:rPr>
      </w:pPr>
    </w:p>
    <w:p w:rsidR="001F5A37" w:rsidRPr="007A7F70" w:rsidRDefault="001F5A37" w:rsidP="001F5A37">
      <w:pPr>
        <w:ind w:firstLine="2880"/>
        <w:jc w:val="both"/>
        <w:rPr>
          <w:rFonts w:asciiTheme="majorHAnsi" w:hAnsiTheme="majorHAnsi"/>
          <w:bCs/>
          <w:iCs/>
          <w:sz w:val="28"/>
          <w:szCs w:val="28"/>
        </w:rPr>
      </w:pPr>
      <w:r w:rsidRPr="007A7F70">
        <w:rPr>
          <w:rFonts w:asciiTheme="majorHAnsi" w:hAnsiTheme="majorHAnsi"/>
          <w:b/>
          <w:bCs/>
          <w:iCs/>
          <w:sz w:val="28"/>
          <w:szCs w:val="28"/>
        </w:rPr>
        <w:t>§ 1º</w:t>
      </w:r>
      <w:r w:rsidRPr="007A7F70">
        <w:rPr>
          <w:rFonts w:asciiTheme="majorHAnsi" w:hAnsiTheme="majorHAnsi"/>
          <w:bCs/>
          <w:iCs/>
          <w:sz w:val="28"/>
          <w:szCs w:val="28"/>
        </w:rPr>
        <w:t xml:space="preserve"> - A licença de que trata o </w:t>
      </w:r>
      <w:r w:rsidRPr="007A7F70">
        <w:rPr>
          <w:rFonts w:asciiTheme="majorHAnsi" w:hAnsiTheme="majorHAnsi"/>
          <w:b/>
          <w:bCs/>
          <w:iCs/>
          <w:sz w:val="28"/>
          <w:szCs w:val="28"/>
        </w:rPr>
        <w:t xml:space="preserve">CAPUT </w:t>
      </w:r>
      <w:r w:rsidRPr="007A7F70">
        <w:rPr>
          <w:rFonts w:asciiTheme="majorHAnsi" w:hAnsiTheme="majorHAnsi"/>
          <w:bCs/>
          <w:iCs/>
          <w:sz w:val="28"/>
          <w:szCs w:val="28"/>
        </w:rPr>
        <w:t>do Artigo 1º, refere-se ao quinquênio compreendido</w:t>
      </w:r>
      <w:proofErr w:type="gramStart"/>
      <w:r w:rsidRPr="007A7F70">
        <w:rPr>
          <w:rFonts w:asciiTheme="majorHAnsi" w:hAnsiTheme="majorHAnsi"/>
          <w:bCs/>
          <w:iCs/>
          <w:sz w:val="28"/>
          <w:szCs w:val="28"/>
        </w:rPr>
        <w:t xml:space="preserve">  </w:t>
      </w:r>
      <w:proofErr w:type="gramEnd"/>
      <w:r w:rsidRPr="007A7F70">
        <w:rPr>
          <w:rFonts w:asciiTheme="majorHAnsi" w:hAnsiTheme="majorHAnsi"/>
          <w:bCs/>
          <w:iCs/>
          <w:sz w:val="28"/>
          <w:szCs w:val="28"/>
        </w:rPr>
        <w:t>entre 1º de julho de 2010 a 31 de julho de 2015.</w:t>
      </w:r>
    </w:p>
    <w:p w:rsidR="001F5A37" w:rsidRPr="007A7F70" w:rsidRDefault="001F5A37" w:rsidP="001F5A37">
      <w:pPr>
        <w:ind w:firstLine="3402"/>
        <w:jc w:val="both"/>
        <w:rPr>
          <w:rFonts w:asciiTheme="majorHAnsi" w:hAnsiTheme="majorHAnsi"/>
          <w:bCs/>
          <w:iCs/>
          <w:sz w:val="4"/>
          <w:szCs w:val="28"/>
        </w:rPr>
      </w:pPr>
    </w:p>
    <w:p w:rsidR="001F5A37" w:rsidRPr="007A7F70" w:rsidRDefault="001F5A37" w:rsidP="001F5A37">
      <w:pPr>
        <w:ind w:firstLine="2694"/>
        <w:jc w:val="both"/>
        <w:rPr>
          <w:rFonts w:asciiTheme="majorHAnsi" w:hAnsiTheme="majorHAnsi"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 xml:space="preserve">Artigo 2º - </w:t>
      </w:r>
      <w:r w:rsidRPr="007A7F70">
        <w:rPr>
          <w:rFonts w:asciiTheme="majorHAnsi" w:hAnsiTheme="majorHAnsi"/>
          <w:iCs/>
          <w:sz w:val="28"/>
          <w:szCs w:val="28"/>
        </w:rPr>
        <w:t>Esta Portaria entrará em vigor na data de sua publicação.</w:t>
      </w:r>
    </w:p>
    <w:p w:rsidR="001F5A37" w:rsidRPr="007A7F70" w:rsidRDefault="001F5A37" w:rsidP="001F5A37">
      <w:pPr>
        <w:ind w:firstLine="2694"/>
        <w:jc w:val="both"/>
        <w:rPr>
          <w:rFonts w:asciiTheme="majorHAnsi" w:hAnsiTheme="majorHAnsi"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 xml:space="preserve">Artigo 3º - </w:t>
      </w:r>
      <w:r w:rsidRPr="007A7F70">
        <w:rPr>
          <w:rFonts w:asciiTheme="majorHAnsi" w:hAnsiTheme="majorHAnsi"/>
          <w:iCs/>
          <w:sz w:val="28"/>
          <w:szCs w:val="28"/>
        </w:rPr>
        <w:t>Revogam-se as disposições em contrário.</w:t>
      </w:r>
    </w:p>
    <w:p w:rsidR="001F5A37" w:rsidRPr="007A7F70" w:rsidRDefault="001F5A37" w:rsidP="001F5A37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1F5A37" w:rsidRPr="007A7F70" w:rsidRDefault="001F5A37" w:rsidP="001F5A37">
      <w:pPr>
        <w:ind w:firstLine="2694"/>
        <w:jc w:val="both"/>
        <w:rPr>
          <w:rFonts w:asciiTheme="majorHAnsi" w:hAnsiTheme="majorHAnsi"/>
          <w:b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>Registre-se, publique-se e cumpra-se.</w:t>
      </w:r>
    </w:p>
    <w:p w:rsidR="001F5A37" w:rsidRPr="007A7F70" w:rsidRDefault="001F5A37" w:rsidP="001F5A37">
      <w:pPr>
        <w:ind w:firstLine="3402"/>
        <w:jc w:val="both"/>
        <w:rPr>
          <w:rFonts w:asciiTheme="majorHAnsi" w:hAnsiTheme="majorHAnsi"/>
          <w:b/>
          <w:iCs/>
          <w:sz w:val="8"/>
          <w:szCs w:val="28"/>
        </w:rPr>
      </w:pPr>
    </w:p>
    <w:p w:rsidR="001F5A37" w:rsidRPr="007A7F70" w:rsidRDefault="001F5A37" w:rsidP="001F5A37">
      <w:pPr>
        <w:ind w:firstLine="3402"/>
        <w:jc w:val="both"/>
        <w:rPr>
          <w:rFonts w:asciiTheme="majorHAnsi" w:hAnsiTheme="majorHAnsi"/>
          <w:iCs/>
          <w:sz w:val="28"/>
          <w:szCs w:val="28"/>
        </w:rPr>
      </w:pPr>
    </w:p>
    <w:p w:rsidR="001F5A37" w:rsidRPr="007A7F70" w:rsidRDefault="001F5A37" w:rsidP="001F5A37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>GABINETE DO PRESIDENTE</w:t>
      </w:r>
    </w:p>
    <w:p w:rsidR="001F5A37" w:rsidRPr="007A7F70" w:rsidRDefault="001F5A37" w:rsidP="001F5A37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 xml:space="preserve">EM: </w:t>
      </w:r>
      <w:r>
        <w:rPr>
          <w:rFonts w:asciiTheme="majorHAnsi" w:hAnsiTheme="majorHAnsi"/>
          <w:b/>
          <w:iCs/>
          <w:sz w:val="28"/>
          <w:szCs w:val="28"/>
        </w:rPr>
        <w:t>04 DE JANEIRO DE 2016</w:t>
      </w:r>
    </w:p>
    <w:p w:rsidR="001F5A37" w:rsidRPr="007A7F70" w:rsidRDefault="001F5A37" w:rsidP="001F5A37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1F5A37" w:rsidRPr="007A7F70" w:rsidRDefault="001F5A37" w:rsidP="001F5A37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1F5A37" w:rsidRPr="007A7F70" w:rsidRDefault="001F5A37" w:rsidP="001F5A37">
      <w:pPr>
        <w:ind w:firstLine="2700"/>
        <w:jc w:val="both"/>
        <w:rPr>
          <w:rFonts w:asciiTheme="majorHAnsi" w:hAnsiTheme="majorHAnsi"/>
          <w:b/>
          <w:iCs/>
          <w:sz w:val="12"/>
          <w:szCs w:val="28"/>
        </w:rPr>
      </w:pPr>
    </w:p>
    <w:p w:rsidR="001F5A37" w:rsidRPr="007A7F70" w:rsidRDefault="001F5A37" w:rsidP="001F5A37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1F5A37" w:rsidRPr="007A7F70" w:rsidRDefault="001F5A37" w:rsidP="001F5A37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 xml:space="preserve"> </w:t>
      </w:r>
    </w:p>
    <w:p w:rsidR="001F5A37" w:rsidRPr="007A7F70" w:rsidRDefault="001F5A37" w:rsidP="001F5A37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>OZÉAS MARINHO DE OLIVEIRA</w:t>
      </w:r>
    </w:p>
    <w:p w:rsidR="001F5A37" w:rsidRPr="007A7F70" w:rsidRDefault="001F5A37" w:rsidP="001F5A37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 xml:space="preserve">             PRESIDENTE</w:t>
      </w:r>
    </w:p>
    <w:p w:rsidR="0099102B" w:rsidRDefault="001F5A37"/>
    <w:sectPr w:rsidR="0099102B" w:rsidSect="00906F73">
      <w:pgSz w:w="11906" w:h="16838"/>
      <w:pgMar w:top="212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1F5A37"/>
    <w:rsid w:val="001F5A37"/>
    <w:rsid w:val="00B81D59"/>
    <w:rsid w:val="00DA0E53"/>
    <w:rsid w:val="00DC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3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Juscimeira</dc:creator>
  <cp:keywords/>
  <dc:description/>
  <cp:lastModifiedBy>Camara Municipal de Juscimeira</cp:lastModifiedBy>
  <cp:revision>1</cp:revision>
  <dcterms:created xsi:type="dcterms:W3CDTF">2015-12-17T18:36:00Z</dcterms:created>
  <dcterms:modified xsi:type="dcterms:W3CDTF">2015-12-17T18:39:00Z</dcterms:modified>
</cp:coreProperties>
</file>