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2524F1">
        <w:rPr>
          <w:b/>
          <w:sz w:val="32"/>
          <w:szCs w:val="32"/>
          <w:u w:val="single"/>
        </w:rPr>
        <w:t>26</w:t>
      </w:r>
      <w:r w:rsidR="002C773B">
        <w:rPr>
          <w:b/>
          <w:sz w:val="32"/>
          <w:szCs w:val="32"/>
          <w:u w:val="single"/>
        </w:rPr>
        <w:t xml:space="preserve"> DE AGOSTO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767A8E">
        <w:tc>
          <w:tcPr>
            <w:tcW w:w="9419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Pr="007018C5" w:rsidRDefault="00C22AA2" w:rsidP="002524F1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 xml:space="preserve"> </w:t>
            </w:r>
            <w:r w:rsidR="009D34B8">
              <w:rPr>
                <w:rStyle w:val="nfase"/>
                <w:rFonts w:eastAsia="Calibri"/>
                <w:b/>
                <w:sz w:val="28"/>
                <w:szCs w:val="28"/>
              </w:rPr>
              <w:t xml:space="preserve">MÁRIO RIBEIRO DA COSTA, 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>OZÉAS MARINHO DE OLIVEIRA</w:t>
            </w:r>
            <w:r w:rsidR="002524F1">
              <w:rPr>
                <w:rStyle w:val="nfase"/>
                <w:rFonts w:eastAsia="Calibri"/>
                <w:b/>
                <w:sz w:val="28"/>
                <w:szCs w:val="28"/>
              </w:rPr>
              <w:t>, LINDOMAR DUARTE DA SILVA e SILVANEI PEREIRA C. CAVALHEIRO</w:t>
            </w: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Au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2524F1" w:rsidRPr="002524F1" w:rsidRDefault="002524F1" w:rsidP="00EC4D92">
            <w:pPr>
              <w:jc w:val="both"/>
              <w:rPr>
                <w:rStyle w:val="nfase"/>
                <w:rFonts w:eastAsia="Calibri"/>
                <w:b/>
                <w:sz w:val="12"/>
                <w:szCs w:val="28"/>
              </w:rPr>
            </w:pPr>
          </w:p>
          <w:p w:rsidR="002C773B" w:rsidRPr="002C773B" w:rsidRDefault="002524F1" w:rsidP="00EC4D92">
            <w:pPr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>
              <w:rPr>
                <w:rStyle w:val="nfase"/>
                <w:rFonts w:eastAsia="Calibri"/>
                <w:b/>
                <w:sz w:val="28"/>
                <w:szCs w:val="28"/>
              </w:rPr>
              <w:t>MARLÚCIO GOMES FERREIRA</w:t>
            </w: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2524F1" w:rsidRDefault="007A12CF" w:rsidP="00C22AA2">
      <w:pPr>
        <w:rPr>
          <w:sz w:val="36"/>
          <w:szCs w:val="32"/>
          <w:u w:val="single"/>
        </w:rPr>
      </w:pPr>
      <w:r>
        <w:rPr>
          <w:sz w:val="36"/>
          <w:szCs w:val="32"/>
          <w:u w:val="single"/>
        </w:rPr>
        <w:t>I - Expediente</w:t>
      </w:r>
    </w:p>
    <w:p w:rsidR="007A12CF" w:rsidRDefault="007A12CF" w:rsidP="00C22AA2">
      <w:pPr>
        <w:rPr>
          <w:sz w:val="36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2748"/>
        <w:gridCol w:w="2603"/>
      </w:tblGrid>
      <w:tr w:rsidR="007A12CF" w:rsidRPr="007018C5" w:rsidTr="007A12CF">
        <w:trPr>
          <w:jc w:val="right"/>
        </w:trPr>
        <w:tc>
          <w:tcPr>
            <w:tcW w:w="3369" w:type="dxa"/>
          </w:tcPr>
          <w:p w:rsidR="007A12CF" w:rsidRPr="007018C5" w:rsidRDefault="007A12CF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2748" w:type="dxa"/>
          </w:tcPr>
          <w:p w:rsidR="007A12CF" w:rsidRPr="007018C5" w:rsidRDefault="007A12CF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603" w:type="dxa"/>
          </w:tcPr>
          <w:p w:rsidR="007A12CF" w:rsidRPr="007018C5" w:rsidRDefault="007A12CF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7A12CF" w:rsidRPr="007018C5" w:rsidTr="007A12CF">
        <w:trPr>
          <w:jc w:val="right"/>
        </w:trPr>
        <w:tc>
          <w:tcPr>
            <w:tcW w:w="3369" w:type="dxa"/>
          </w:tcPr>
          <w:p w:rsidR="007A12CF" w:rsidRPr="007A12CF" w:rsidRDefault="007A12CF" w:rsidP="007A12C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Leitura dos Projetos de Leis nºs 001, 002 e 003/2016, que aborda respectivamente da Fixação dos subsídios de Vereadores, Presidente da Câmara Municipal de Juscimeira, Prefeito, Vice-Prefeito e Secretários Municipais</w:t>
            </w:r>
          </w:p>
        </w:tc>
        <w:tc>
          <w:tcPr>
            <w:tcW w:w="2748" w:type="dxa"/>
          </w:tcPr>
          <w:p w:rsidR="007A12CF" w:rsidRDefault="007A12CF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7A12CF" w:rsidRDefault="007A12CF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7A12CF" w:rsidRDefault="007A12CF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7A12CF" w:rsidRPr="007A12CF" w:rsidRDefault="007A12CF" w:rsidP="00CB1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7A12CF">
              <w:rPr>
                <w:rFonts w:eastAsia="Calibri"/>
                <w:sz w:val="32"/>
                <w:szCs w:val="32"/>
              </w:rPr>
              <w:t>Mesa Diretora</w:t>
            </w:r>
          </w:p>
        </w:tc>
        <w:tc>
          <w:tcPr>
            <w:tcW w:w="2603" w:type="dxa"/>
          </w:tcPr>
          <w:p w:rsidR="0028380A" w:rsidRDefault="0028380A" w:rsidP="00CB1D1A">
            <w:pPr>
              <w:jc w:val="center"/>
              <w:rPr>
                <w:rFonts w:eastAsia="Calibri"/>
                <w:sz w:val="32"/>
                <w:szCs w:val="32"/>
              </w:rPr>
            </w:pPr>
          </w:p>
          <w:p w:rsidR="007A12CF" w:rsidRPr="0028380A" w:rsidRDefault="0028380A" w:rsidP="00CB1D1A">
            <w:pPr>
              <w:jc w:val="center"/>
              <w:rPr>
                <w:rFonts w:eastAsia="Calibri"/>
                <w:sz w:val="32"/>
                <w:szCs w:val="32"/>
              </w:rPr>
            </w:pPr>
            <w:r w:rsidRPr="0028380A">
              <w:rPr>
                <w:rFonts w:eastAsia="Calibri"/>
                <w:sz w:val="32"/>
                <w:szCs w:val="32"/>
              </w:rPr>
              <w:t>Lido</w:t>
            </w:r>
            <w:r>
              <w:rPr>
                <w:rFonts w:eastAsia="Calibri"/>
                <w:sz w:val="32"/>
                <w:szCs w:val="32"/>
              </w:rPr>
              <w:t xml:space="preserve"> e</w:t>
            </w:r>
          </w:p>
          <w:p w:rsidR="007A12CF" w:rsidRPr="007A12CF" w:rsidRDefault="007A12CF" w:rsidP="00CB1D1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Repassado para a Comissão de Justiça, Economia e Finanças para exarar Pareceres</w:t>
            </w:r>
          </w:p>
        </w:tc>
      </w:tr>
    </w:tbl>
    <w:p w:rsidR="005207D1" w:rsidRDefault="005207D1" w:rsidP="00C22AA2">
      <w:pPr>
        <w:rPr>
          <w:sz w:val="36"/>
          <w:szCs w:val="32"/>
          <w:u w:val="single"/>
        </w:rPr>
      </w:pPr>
    </w:p>
    <w:p w:rsidR="005207D1" w:rsidRDefault="0028380A" w:rsidP="00C22AA2">
      <w:pPr>
        <w:rPr>
          <w:sz w:val="36"/>
          <w:szCs w:val="32"/>
          <w:u w:val="single"/>
        </w:rPr>
      </w:pPr>
      <w:r w:rsidRPr="0028380A">
        <w:rPr>
          <w:sz w:val="36"/>
          <w:szCs w:val="32"/>
        </w:rPr>
        <w:t xml:space="preserve">                    </w:t>
      </w:r>
      <w:r w:rsidR="005207D1">
        <w:rPr>
          <w:sz w:val="36"/>
          <w:szCs w:val="32"/>
          <w:u w:val="single"/>
        </w:rPr>
        <w:t xml:space="preserve">Matérias propostas pelos Vereadores </w:t>
      </w:r>
    </w:p>
    <w:p w:rsidR="007A12CF" w:rsidRDefault="007A12CF" w:rsidP="00C22AA2">
      <w:pPr>
        <w:rPr>
          <w:sz w:val="36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2748"/>
        <w:gridCol w:w="2603"/>
      </w:tblGrid>
      <w:tr w:rsidR="005207D1" w:rsidRPr="007018C5" w:rsidTr="00CB1D1A">
        <w:trPr>
          <w:jc w:val="right"/>
        </w:trPr>
        <w:tc>
          <w:tcPr>
            <w:tcW w:w="3369" w:type="dxa"/>
          </w:tcPr>
          <w:p w:rsidR="005207D1" w:rsidRPr="007018C5" w:rsidRDefault="005207D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2748" w:type="dxa"/>
          </w:tcPr>
          <w:p w:rsidR="005207D1" w:rsidRPr="007018C5" w:rsidRDefault="005207D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603" w:type="dxa"/>
          </w:tcPr>
          <w:p w:rsidR="005207D1" w:rsidRPr="007018C5" w:rsidRDefault="005207D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5207D1" w:rsidRPr="0028380A" w:rsidTr="00CB1D1A">
        <w:trPr>
          <w:jc w:val="right"/>
        </w:trPr>
        <w:tc>
          <w:tcPr>
            <w:tcW w:w="3369" w:type="dxa"/>
          </w:tcPr>
          <w:p w:rsidR="0028380A" w:rsidRDefault="0028380A" w:rsidP="00D928B1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5207D1" w:rsidRPr="0028380A" w:rsidRDefault="00D928B1" w:rsidP="00D928B1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28380A">
              <w:rPr>
                <w:rFonts w:eastAsia="Calibri"/>
                <w:b/>
                <w:sz w:val="28"/>
                <w:szCs w:val="28"/>
              </w:rPr>
              <w:t>Indicação n</w:t>
            </w:r>
            <w:r w:rsidR="000504B1" w:rsidRPr="0028380A">
              <w:rPr>
                <w:rFonts w:eastAsia="Calibri"/>
                <w:b/>
                <w:sz w:val="28"/>
                <w:szCs w:val="28"/>
              </w:rPr>
              <w:t>º</w:t>
            </w:r>
            <w:r w:rsidRPr="0028380A">
              <w:rPr>
                <w:rFonts w:eastAsia="Calibri"/>
                <w:b/>
                <w:sz w:val="28"/>
                <w:szCs w:val="28"/>
              </w:rPr>
              <w:t xml:space="preserve"> 003/2016</w:t>
            </w:r>
          </w:p>
          <w:p w:rsidR="000504B1" w:rsidRDefault="0028380A" w:rsidP="00D928B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(S</w:t>
            </w:r>
            <w:r w:rsidR="000504B1" w:rsidRPr="0028380A">
              <w:rPr>
                <w:rFonts w:eastAsia="Calibri"/>
                <w:sz w:val="28"/>
                <w:szCs w:val="28"/>
              </w:rPr>
              <w:t>olicita a construção de um cais às margens do Ri</w:t>
            </w:r>
            <w:r>
              <w:rPr>
                <w:rFonts w:eastAsia="Calibri"/>
                <w:sz w:val="28"/>
                <w:szCs w:val="28"/>
              </w:rPr>
              <w:t>o São Lourenço, neste Município).</w:t>
            </w:r>
          </w:p>
          <w:p w:rsidR="0028380A" w:rsidRPr="0028380A" w:rsidRDefault="0028380A" w:rsidP="00D928B1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48" w:type="dxa"/>
          </w:tcPr>
          <w:p w:rsidR="000504B1" w:rsidRDefault="000504B1" w:rsidP="00CB1D1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28380A" w:rsidRPr="0028380A" w:rsidRDefault="0028380A" w:rsidP="00CB1D1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5207D1" w:rsidRPr="0028380A" w:rsidRDefault="00D928B1" w:rsidP="00CB1D1A">
            <w:pPr>
              <w:jc w:val="center"/>
              <w:rPr>
                <w:rFonts w:eastAsia="Calibri"/>
                <w:sz w:val="28"/>
                <w:szCs w:val="28"/>
              </w:rPr>
            </w:pPr>
            <w:r w:rsidRPr="0028380A">
              <w:rPr>
                <w:rFonts w:eastAsia="Calibri"/>
                <w:sz w:val="28"/>
                <w:szCs w:val="28"/>
              </w:rPr>
              <w:t>Vereador Ozéas Marinho</w:t>
            </w:r>
          </w:p>
        </w:tc>
        <w:tc>
          <w:tcPr>
            <w:tcW w:w="2603" w:type="dxa"/>
          </w:tcPr>
          <w:p w:rsidR="005207D1" w:rsidRDefault="005207D1" w:rsidP="00CB1D1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28380A" w:rsidRPr="0028380A" w:rsidRDefault="0028380A" w:rsidP="00CB1D1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D928B1" w:rsidRPr="0028380A" w:rsidRDefault="00D928B1" w:rsidP="000504B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8380A">
              <w:rPr>
                <w:rFonts w:eastAsia="Calibri"/>
                <w:b/>
                <w:sz w:val="28"/>
                <w:szCs w:val="28"/>
              </w:rPr>
              <w:t>Lid</w:t>
            </w:r>
            <w:r w:rsidR="000504B1" w:rsidRPr="0028380A">
              <w:rPr>
                <w:rFonts w:eastAsia="Calibri"/>
                <w:b/>
                <w:sz w:val="28"/>
                <w:szCs w:val="28"/>
              </w:rPr>
              <w:t>a</w:t>
            </w:r>
            <w:r w:rsidRPr="0028380A">
              <w:rPr>
                <w:rFonts w:eastAsia="Calibri"/>
                <w:b/>
                <w:sz w:val="28"/>
                <w:szCs w:val="28"/>
              </w:rPr>
              <w:t xml:space="preserve"> e aprovado</w:t>
            </w:r>
          </w:p>
        </w:tc>
      </w:tr>
      <w:tr w:rsidR="000504B1" w:rsidRPr="007018C5" w:rsidTr="00CB1D1A">
        <w:trPr>
          <w:jc w:val="right"/>
        </w:trPr>
        <w:tc>
          <w:tcPr>
            <w:tcW w:w="3369" w:type="dxa"/>
          </w:tcPr>
          <w:p w:rsidR="000504B1" w:rsidRDefault="000504B1" w:rsidP="000504B1">
            <w:pPr>
              <w:jc w:val="both"/>
              <w:rPr>
                <w:sz w:val="26"/>
                <w:szCs w:val="26"/>
              </w:rPr>
            </w:pPr>
            <w:r w:rsidRPr="0028380A">
              <w:rPr>
                <w:rFonts w:eastAsia="Calibri"/>
                <w:b/>
                <w:sz w:val="32"/>
                <w:szCs w:val="32"/>
              </w:rPr>
              <w:lastRenderedPageBreak/>
              <w:t>Requerimento nº 003/2016,</w:t>
            </w:r>
            <w:r>
              <w:rPr>
                <w:rFonts w:eastAsia="Calibri"/>
                <w:sz w:val="32"/>
                <w:szCs w:val="32"/>
              </w:rPr>
              <w:t xml:space="preserve"> (Q</w:t>
            </w:r>
            <w:r>
              <w:rPr>
                <w:sz w:val="26"/>
                <w:szCs w:val="26"/>
              </w:rPr>
              <w:t>ue envie expediente ao Executivo Municipal, com cópia para o Setor de Planejamento e elaboração do PPA, LDO e LOA,  solicitando a necessidade de constar na pauta e nos projetos e leis  para o exercício financeiro de 2017, proposta orçamentária de construção de Pontes, Bueiros de concretos ou de manilhamento e seu respectivo aterro, nos trajetos das estradas vicinais  do nosso Município).</w:t>
            </w:r>
          </w:p>
          <w:p w:rsidR="000504B1" w:rsidRPr="000504B1" w:rsidRDefault="000504B1" w:rsidP="00D928B1">
            <w:pPr>
              <w:jc w:val="both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2748" w:type="dxa"/>
          </w:tcPr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Vereador José Wilson</w:t>
            </w:r>
          </w:p>
        </w:tc>
        <w:tc>
          <w:tcPr>
            <w:tcW w:w="2603" w:type="dxa"/>
          </w:tcPr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Lido e aprovado</w:t>
            </w:r>
            <w:r w:rsidR="0028380A">
              <w:rPr>
                <w:rFonts w:eastAsia="Calibri"/>
                <w:b/>
                <w:sz w:val="32"/>
                <w:szCs w:val="32"/>
              </w:rPr>
              <w:t>.</w:t>
            </w:r>
          </w:p>
          <w:p w:rsidR="0028380A" w:rsidRDefault="0028380A" w:rsidP="0028380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Encaminhado ao Executivo</w:t>
            </w:r>
          </w:p>
        </w:tc>
      </w:tr>
      <w:tr w:rsidR="000504B1" w:rsidRPr="007018C5" w:rsidTr="00CB1D1A">
        <w:trPr>
          <w:jc w:val="right"/>
        </w:trPr>
        <w:tc>
          <w:tcPr>
            <w:tcW w:w="3369" w:type="dxa"/>
          </w:tcPr>
          <w:p w:rsidR="000504B1" w:rsidRDefault="000504B1" w:rsidP="000504B1">
            <w:pPr>
              <w:jc w:val="both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Moção de Pêsames e Solidariedade  nº 002/2016</w:t>
            </w:r>
          </w:p>
        </w:tc>
        <w:tc>
          <w:tcPr>
            <w:tcW w:w="2748" w:type="dxa"/>
          </w:tcPr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Vereador Ozéas Marinho com aval dos demais Edis</w:t>
            </w:r>
          </w:p>
        </w:tc>
        <w:tc>
          <w:tcPr>
            <w:tcW w:w="2603" w:type="dxa"/>
          </w:tcPr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 xml:space="preserve">Lida e </w:t>
            </w:r>
            <w:r w:rsidR="0028380A">
              <w:rPr>
                <w:rFonts w:eastAsia="Calibri"/>
                <w:b/>
                <w:sz w:val="32"/>
                <w:szCs w:val="32"/>
              </w:rPr>
              <w:t>aprovada. E</w:t>
            </w:r>
            <w:r>
              <w:rPr>
                <w:rFonts w:eastAsia="Calibri"/>
                <w:b/>
                <w:sz w:val="32"/>
                <w:szCs w:val="32"/>
              </w:rPr>
              <w:t>ncaminhada à família</w:t>
            </w:r>
          </w:p>
          <w:p w:rsidR="000504B1" w:rsidRDefault="000504B1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</w:p>
        </w:tc>
      </w:tr>
    </w:tbl>
    <w:p w:rsidR="007A12CF" w:rsidRPr="00995A6F" w:rsidRDefault="007A12CF" w:rsidP="00C22AA2">
      <w:pPr>
        <w:rPr>
          <w:sz w:val="12"/>
          <w:szCs w:val="32"/>
          <w:u w:val="single"/>
        </w:rPr>
      </w:pPr>
    </w:p>
    <w:p w:rsidR="007A12CF" w:rsidRDefault="007A12CF" w:rsidP="00C22AA2">
      <w:pPr>
        <w:rPr>
          <w:sz w:val="36"/>
          <w:szCs w:val="32"/>
          <w:u w:val="single"/>
        </w:rPr>
      </w:pPr>
    </w:p>
    <w:p w:rsidR="00C22AA2" w:rsidRDefault="002524F1" w:rsidP="00C22AA2">
      <w:pPr>
        <w:rPr>
          <w:sz w:val="36"/>
          <w:szCs w:val="32"/>
          <w:u w:val="single"/>
        </w:rPr>
      </w:pPr>
      <w:r>
        <w:rPr>
          <w:sz w:val="36"/>
          <w:szCs w:val="32"/>
          <w:u w:val="single"/>
        </w:rPr>
        <w:t>Ordem do dia</w:t>
      </w:r>
    </w:p>
    <w:p w:rsidR="00C22AA2" w:rsidRPr="007A7EAB" w:rsidRDefault="00C22AA2" w:rsidP="00C22AA2">
      <w:pPr>
        <w:jc w:val="center"/>
        <w:rPr>
          <w:b/>
          <w:sz w:val="28"/>
          <w:szCs w:val="28"/>
          <w:u w:val="single"/>
        </w:rPr>
      </w:pPr>
      <w:r w:rsidRPr="007A7EAB">
        <w:rPr>
          <w:b/>
          <w:sz w:val="28"/>
          <w:szCs w:val="28"/>
          <w:u w:val="single"/>
        </w:rPr>
        <w:t>Matéria proposta pelo Executivo</w:t>
      </w:r>
    </w:p>
    <w:p w:rsidR="00C22AA2" w:rsidRPr="00C91281" w:rsidRDefault="00C22AA2" w:rsidP="00C22AA2">
      <w:pPr>
        <w:rPr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C22AA2" w:rsidRPr="007018C5" w:rsidTr="00FA6DCB">
        <w:trPr>
          <w:jc w:val="right"/>
        </w:trPr>
        <w:tc>
          <w:tcPr>
            <w:tcW w:w="336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C22AA2" w:rsidRPr="00FA6DCB" w:rsidTr="00FA6DCB">
        <w:trPr>
          <w:jc w:val="right"/>
        </w:trPr>
        <w:tc>
          <w:tcPr>
            <w:tcW w:w="3369" w:type="dxa"/>
          </w:tcPr>
          <w:p w:rsidR="00EC4D92" w:rsidRDefault="00EC4D92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22AA2" w:rsidRPr="00FA6DCB" w:rsidRDefault="00FA6DCB" w:rsidP="002524F1">
            <w:pPr>
              <w:jc w:val="both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2524F1">
              <w:rPr>
                <w:rFonts w:ascii="Times New Roman" w:hAnsi="Times New Roman"/>
                <w:b/>
                <w:sz w:val="26"/>
                <w:szCs w:val="26"/>
              </w:rPr>
              <w:t>Leitura do Parecer da Comissão, referente ao Projeto de Lei nº 016/2016, que trata da criação da Unidade de Acolhimento Institucional “Casa Lar Gabriel Ramiro”</w:t>
            </w:r>
          </w:p>
        </w:tc>
        <w:tc>
          <w:tcPr>
            <w:tcW w:w="1579" w:type="dxa"/>
          </w:tcPr>
          <w:p w:rsidR="00FA6DCB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C22AA2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2524F1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Está com “pedido de Vista” de autoria da  Vereadora Silvanei Cavalheiro, para melhor análise do referido Projeto. </w:t>
            </w: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C22AA2" w:rsidRPr="00FA6DCB" w:rsidRDefault="00C22AA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</w:tbl>
    <w:p w:rsidR="00C22AA2" w:rsidRDefault="00C22AA2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2C773B" w:rsidRDefault="002C773B" w:rsidP="00C22AA2">
      <w:pPr>
        <w:rPr>
          <w:sz w:val="18"/>
          <w:szCs w:val="32"/>
          <w:u w:val="single"/>
        </w:rPr>
      </w:pPr>
    </w:p>
    <w:p w:rsidR="00C22AA2" w:rsidRDefault="00995A6F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M</w:t>
      </w:r>
      <w:r w:rsidR="002C773B">
        <w:rPr>
          <w:b/>
          <w:sz w:val="32"/>
          <w:szCs w:val="32"/>
          <w:u w:val="single"/>
        </w:rPr>
        <w:t>a</w:t>
      </w:r>
      <w:r w:rsidR="00C22AA2" w:rsidRPr="007018C5">
        <w:rPr>
          <w:b/>
          <w:sz w:val="32"/>
          <w:szCs w:val="32"/>
          <w:u w:val="single"/>
        </w:rPr>
        <w:t xml:space="preserve">térias </w:t>
      </w:r>
      <w:r w:rsidR="00C22AA2">
        <w:rPr>
          <w:b/>
          <w:sz w:val="32"/>
          <w:szCs w:val="32"/>
          <w:u w:val="single"/>
        </w:rPr>
        <w:t xml:space="preserve">propostas pelos </w:t>
      </w:r>
      <w:r w:rsidR="00C22AA2" w:rsidRPr="007018C5">
        <w:rPr>
          <w:b/>
          <w:sz w:val="32"/>
          <w:szCs w:val="32"/>
          <w:u w:val="single"/>
        </w:rPr>
        <w:t>Vereadores</w:t>
      </w:r>
    </w:p>
    <w:p w:rsidR="00001F8B" w:rsidRPr="00001F8B" w:rsidRDefault="00001F8B" w:rsidP="00C22AA2">
      <w:pPr>
        <w:jc w:val="center"/>
        <w:rPr>
          <w:b/>
          <w:sz w:val="8"/>
          <w:szCs w:val="32"/>
          <w:u w:val="single"/>
        </w:rPr>
      </w:pPr>
    </w:p>
    <w:p w:rsidR="00C22AA2" w:rsidRPr="00C91281" w:rsidRDefault="00C22AA2" w:rsidP="00C22AA2">
      <w:pPr>
        <w:jc w:val="center"/>
        <w:rPr>
          <w:b/>
          <w:sz w:val="6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1701"/>
        <w:gridCol w:w="2800"/>
      </w:tblGrid>
      <w:tr w:rsidR="002C773B" w:rsidRPr="007018C5" w:rsidTr="00001F8B">
        <w:trPr>
          <w:jc w:val="right"/>
        </w:trPr>
        <w:tc>
          <w:tcPr>
            <w:tcW w:w="4219" w:type="dxa"/>
          </w:tcPr>
          <w:p w:rsidR="002C773B" w:rsidRPr="007018C5" w:rsidRDefault="002C773B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701" w:type="dxa"/>
          </w:tcPr>
          <w:p w:rsidR="002C773B" w:rsidRPr="007018C5" w:rsidRDefault="002C773B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800" w:type="dxa"/>
          </w:tcPr>
          <w:p w:rsidR="002C773B" w:rsidRPr="007018C5" w:rsidRDefault="002C773B" w:rsidP="00CB1D1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2C773B" w:rsidRPr="00FA6DCB" w:rsidTr="00001F8B">
        <w:trPr>
          <w:jc w:val="right"/>
        </w:trPr>
        <w:tc>
          <w:tcPr>
            <w:tcW w:w="4219" w:type="dxa"/>
          </w:tcPr>
          <w:p w:rsidR="00001F8B" w:rsidRDefault="00001F8B" w:rsidP="00001F8B">
            <w:pPr>
              <w:jc w:val="both"/>
              <w:rPr>
                <w:rFonts w:eastAsia="Calibri"/>
                <w:sz w:val="26"/>
                <w:szCs w:val="26"/>
              </w:rPr>
            </w:pPr>
          </w:p>
          <w:p w:rsidR="002C773B" w:rsidRDefault="002C773B" w:rsidP="00001F8B">
            <w:pPr>
              <w:jc w:val="both"/>
              <w:rPr>
                <w:sz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Indicação nº 006/2016 </w:t>
            </w:r>
            <w:r w:rsidR="00001F8B">
              <w:rPr>
                <w:rFonts w:eastAsia="Calibri"/>
                <w:sz w:val="26"/>
                <w:szCs w:val="26"/>
              </w:rPr>
              <w:t>(</w:t>
            </w:r>
            <w:r w:rsidRPr="005E7669">
              <w:rPr>
                <w:b/>
                <w:i/>
                <w:sz w:val="28"/>
              </w:rPr>
              <w:t>INDICO</w:t>
            </w:r>
            <w:r>
              <w:rPr>
                <w:sz w:val="28"/>
              </w:rPr>
              <w:t xml:space="preserve"> ao Executivo Municipal, com cópia para o Setor de Elaboração da LDO e LOA, para o exercício financeiro de 2017, a necessidade e conveniência de se constar na pauta e nos referidos Projetos de Lei em epígrafe, a proposta de construção de pontes e/ou bueiros de concretos ou de manilhamento, bem como, o devido encascalhamento e readequação das  ruas: trecho da Rua João Pessoa com a Rua Manaus, dando sequência até o Loteamento Queiroz II, passando pela Vila Xavier, do trecho da Rua Recife com a Rua Manaus e do trecho compreendido com as</w:t>
            </w:r>
            <w:r w:rsidR="00001F8B">
              <w:rPr>
                <w:sz w:val="28"/>
              </w:rPr>
              <w:t xml:space="preserve"> ruas Florianópolis e Beira Rio).</w:t>
            </w:r>
          </w:p>
          <w:p w:rsidR="002C773B" w:rsidRDefault="002C773B" w:rsidP="002C773B"/>
          <w:p w:rsidR="002C773B" w:rsidRPr="00FA6DCB" w:rsidRDefault="002C773B" w:rsidP="00CB1D1A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701" w:type="dxa"/>
          </w:tcPr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2C773B" w:rsidRPr="00FA6DC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Vereador José Wilson Florentino</w:t>
            </w:r>
          </w:p>
        </w:tc>
        <w:tc>
          <w:tcPr>
            <w:tcW w:w="2800" w:type="dxa"/>
          </w:tcPr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2C773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Lida e aprovada. Encaminhada para o Executivo </w:t>
            </w:r>
          </w:p>
          <w:p w:rsidR="002C773B" w:rsidRPr="00FA6DCB" w:rsidRDefault="002C773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001F8B" w:rsidRPr="00FA6DCB" w:rsidTr="00001F8B">
        <w:trPr>
          <w:jc w:val="right"/>
        </w:trPr>
        <w:tc>
          <w:tcPr>
            <w:tcW w:w="4219" w:type="dxa"/>
          </w:tcPr>
          <w:p w:rsidR="00001F8B" w:rsidRDefault="00001F8B" w:rsidP="00001F8B">
            <w:pPr>
              <w:jc w:val="both"/>
            </w:pPr>
            <w:r>
              <w:rPr>
                <w:rFonts w:eastAsia="Calibri"/>
                <w:sz w:val="26"/>
                <w:szCs w:val="26"/>
              </w:rPr>
              <w:t>Indicação nº  007/2016 (</w:t>
            </w:r>
            <w:r w:rsidRPr="00C951DA">
              <w:rPr>
                <w:rFonts w:asciiTheme="majorHAnsi" w:hAnsiTheme="majorHAnsi"/>
                <w:b/>
                <w:i/>
                <w:sz w:val="28"/>
              </w:rPr>
              <w:t>INDICO</w:t>
            </w:r>
            <w:r w:rsidRPr="00C951DA">
              <w:rPr>
                <w:rFonts w:asciiTheme="majorHAnsi" w:hAnsiTheme="majorHAnsi"/>
                <w:sz w:val="28"/>
              </w:rPr>
              <w:t xml:space="preserve"> ao Executivo Municipal,</w:t>
            </w:r>
            <w:r>
              <w:rPr>
                <w:rFonts w:asciiTheme="majorHAnsi" w:hAnsiTheme="majorHAnsi"/>
                <w:sz w:val="28"/>
              </w:rPr>
              <w:t xml:space="preserve"> com cópia para a Secretaria Municipal de Infraestrutura,</w:t>
            </w:r>
            <w:r w:rsidRPr="00C951DA">
              <w:rPr>
                <w:rFonts w:asciiTheme="majorHAnsi" w:hAnsiTheme="majorHAnsi"/>
                <w:sz w:val="28"/>
              </w:rPr>
              <w:t xml:space="preserve"> a necessidade e conveniência de se  proceder o patrolamento seguido do devido encascalhamento </w:t>
            </w:r>
            <w:r>
              <w:rPr>
                <w:rFonts w:asciiTheme="majorHAnsi" w:hAnsiTheme="majorHAnsi"/>
                <w:sz w:val="28"/>
              </w:rPr>
              <w:t xml:space="preserve">no final da Rua São Paulo, até encontrar com a ponte do Córrego Águas Claras e em toda a extremidade da </w:t>
            </w:r>
            <w:r w:rsidRPr="000267B2">
              <w:rPr>
                <w:sz w:val="28"/>
              </w:rPr>
              <w:t>antiga Rua</w:t>
            </w:r>
            <w:r w:rsidRPr="000267B2">
              <w:rPr>
                <w:rFonts w:asciiTheme="majorHAnsi" w:hAnsiTheme="majorHAnsi"/>
                <w:sz w:val="28"/>
              </w:rPr>
              <w:t>“W”</w:t>
            </w:r>
            <w:r>
              <w:rPr>
                <w:rFonts w:asciiTheme="majorHAnsi" w:hAnsiTheme="majorHAnsi"/>
                <w:sz w:val="28"/>
              </w:rPr>
              <w:t>).</w:t>
            </w:r>
          </w:p>
          <w:p w:rsidR="00001F8B" w:rsidRDefault="00001F8B" w:rsidP="00001F8B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701" w:type="dxa"/>
          </w:tcPr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Vereador</w:t>
            </w: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José Wilson Florentino</w:t>
            </w:r>
          </w:p>
        </w:tc>
        <w:tc>
          <w:tcPr>
            <w:tcW w:w="2800" w:type="dxa"/>
          </w:tcPr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Lida e aprovada.</w:t>
            </w:r>
          </w:p>
          <w:p w:rsidR="00001F8B" w:rsidRDefault="00001F8B" w:rsidP="00CB1D1A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Encaminhada para o Executivo</w:t>
            </w:r>
          </w:p>
        </w:tc>
      </w:tr>
    </w:tbl>
    <w:p w:rsidR="00FA6DCB" w:rsidRDefault="00FA6DCB" w:rsidP="00001F8B">
      <w:pPr>
        <w:jc w:val="center"/>
        <w:rPr>
          <w:b/>
          <w:sz w:val="32"/>
          <w:szCs w:val="32"/>
          <w:u w:val="single"/>
        </w:rPr>
      </w:pPr>
    </w:p>
    <w:sectPr w:rsidR="00FA6DCB" w:rsidSect="00683F5E">
      <w:headerReference w:type="default" r:id="rId6"/>
      <w:footerReference w:type="default" r:id="rId7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786" w:rsidRDefault="002C5786" w:rsidP="00683F5E">
      <w:r>
        <w:separator/>
      </w:r>
    </w:p>
  </w:endnote>
  <w:endnote w:type="continuationSeparator" w:id="1">
    <w:p w:rsidR="002C5786" w:rsidRDefault="002C5786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786" w:rsidRDefault="002C5786" w:rsidP="00683F5E">
      <w:r>
        <w:separator/>
      </w:r>
    </w:p>
  </w:footnote>
  <w:footnote w:type="continuationSeparator" w:id="1">
    <w:p w:rsidR="002C5786" w:rsidRDefault="002C5786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01F8B"/>
    <w:rsid w:val="000331E8"/>
    <w:rsid w:val="000504B1"/>
    <w:rsid w:val="002524F1"/>
    <w:rsid w:val="00277286"/>
    <w:rsid w:val="0028380A"/>
    <w:rsid w:val="002C5786"/>
    <w:rsid w:val="002C773B"/>
    <w:rsid w:val="004C778B"/>
    <w:rsid w:val="005207D1"/>
    <w:rsid w:val="00563BAA"/>
    <w:rsid w:val="005E0362"/>
    <w:rsid w:val="005E241D"/>
    <w:rsid w:val="00683F5E"/>
    <w:rsid w:val="006D6EA1"/>
    <w:rsid w:val="00702C8B"/>
    <w:rsid w:val="00710AE8"/>
    <w:rsid w:val="00724554"/>
    <w:rsid w:val="007A12CF"/>
    <w:rsid w:val="0088343A"/>
    <w:rsid w:val="008F199B"/>
    <w:rsid w:val="008F666F"/>
    <w:rsid w:val="00995A6F"/>
    <w:rsid w:val="009D34B8"/>
    <w:rsid w:val="00AD70C4"/>
    <w:rsid w:val="00B92011"/>
    <w:rsid w:val="00C22AA2"/>
    <w:rsid w:val="00C64AD7"/>
    <w:rsid w:val="00CE64E6"/>
    <w:rsid w:val="00D11393"/>
    <w:rsid w:val="00D928B1"/>
    <w:rsid w:val="00DD3485"/>
    <w:rsid w:val="00EC4D92"/>
    <w:rsid w:val="00ED0419"/>
    <w:rsid w:val="00FA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490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6</cp:revision>
  <cp:lastPrinted>2016-09-19T18:52:00Z</cp:lastPrinted>
  <dcterms:created xsi:type="dcterms:W3CDTF">2016-09-14T21:07:00Z</dcterms:created>
  <dcterms:modified xsi:type="dcterms:W3CDTF">2016-09-19T19:51:00Z</dcterms:modified>
</cp:coreProperties>
</file>