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2944" w:rsidRPr="00F74FD0" w:rsidRDefault="00CD2944" w:rsidP="00CD2944">
      <w:pPr>
        <w:ind w:firstLine="2880"/>
        <w:rPr>
          <w:b/>
          <w:sz w:val="28"/>
          <w:szCs w:val="32"/>
          <w:u w:val="single"/>
        </w:rPr>
      </w:pPr>
      <w:r>
        <w:rPr>
          <w:b/>
          <w:sz w:val="28"/>
          <w:szCs w:val="32"/>
          <w:u w:val="single"/>
        </w:rPr>
        <w:t>PORTARIA Nº 010/2016</w:t>
      </w:r>
    </w:p>
    <w:p w:rsidR="00CD2944" w:rsidRDefault="00CD2944" w:rsidP="00CD2944">
      <w:pPr>
        <w:ind w:firstLine="2880"/>
        <w:rPr>
          <w:b/>
          <w:sz w:val="28"/>
          <w:szCs w:val="32"/>
          <w:u w:val="single"/>
        </w:rPr>
      </w:pPr>
      <w:r w:rsidRPr="00F74FD0">
        <w:rPr>
          <w:b/>
          <w:sz w:val="28"/>
          <w:szCs w:val="32"/>
          <w:u w:val="single"/>
        </w:rPr>
        <w:t>DE: 0</w:t>
      </w:r>
      <w:r>
        <w:rPr>
          <w:b/>
          <w:sz w:val="28"/>
          <w:szCs w:val="32"/>
          <w:u w:val="single"/>
        </w:rPr>
        <w:t>2</w:t>
      </w:r>
      <w:r w:rsidRPr="00F74FD0">
        <w:rPr>
          <w:b/>
          <w:sz w:val="28"/>
          <w:szCs w:val="32"/>
          <w:u w:val="single"/>
        </w:rPr>
        <w:t xml:space="preserve"> DE </w:t>
      </w:r>
      <w:r>
        <w:rPr>
          <w:b/>
          <w:sz w:val="28"/>
          <w:szCs w:val="32"/>
          <w:u w:val="single"/>
        </w:rPr>
        <w:t>FEVEREIRO</w:t>
      </w:r>
      <w:r w:rsidRPr="00F74FD0">
        <w:rPr>
          <w:b/>
          <w:sz w:val="28"/>
          <w:szCs w:val="32"/>
          <w:u w:val="single"/>
        </w:rPr>
        <w:t xml:space="preserve"> DE 201</w:t>
      </w:r>
      <w:r>
        <w:rPr>
          <w:b/>
          <w:sz w:val="28"/>
          <w:szCs w:val="32"/>
          <w:u w:val="single"/>
        </w:rPr>
        <w:t>6.</w:t>
      </w:r>
    </w:p>
    <w:p w:rsidR="00CD2944" w:rsidRPr="00CD2944" w:rsidRDefault="00CD2944" w:rsidP="00CD2944">
      <w:pPr>
        <w:ind w:firstLine="2880"/>
        <w:rPr>
          <w:b/>
          <w:sz w:val="40"/>
          <w:szCs w:val="32"/>
          <w:u w:val="single"/>
        </w:rPr>
      </w:pPr>
    </w:p>
    <w:p w:rsidR="00CD2944" w:rsidRPr="00F25D9B" w:rsidRDefault="00CD2944" w:rsidP="00CD2944">
      <w:pPr>
        <w:ind w:firstLine="2880"/>
        <w:rPr>
          <w:b/>
          <w:sz w:val="2"/>
          <w:szCs w:val="32"/>
        </w:rPr>
      </w:pPr>
    </w:p>
    <w:p w:rsidR="00CD2944" w:rsidRPr="00F74FD0" w:rsidRDefault="00CD2944" w:rsidP="00CD2944">
      <w:pPr>
        <w:tabs>
          <w:tab w:val="left" w:pos="2700"/>
        </w:tabs>
        <w:ind w:left="2880"/>
        <w:jc w:val="both"/>
        <w:rPr>
          <w:sz w:val="28"/>
          <w:szCs w:val="28"/>
        </w:rPr>
      </w:pPr>
      <w:r w:rsidRPr="00F74FD0">
        <w:rPr>
          <w:sz w:val="28"/>
          <w:szCs w:val="28"/>
        </w:rPr>
        <w:t>Dispõe sobre</w:t>
      </w:r>
      <w:proofErr w:type="gramStart"/>
      <w:r w:rsidRPr="00F74FD0">
        <w:rPr>
          <w:sz w:val="28"/>
          <w:szCs w:val="28"/>
        </w:rPr>
        <w:t xml:space="preserve">  </w:t>
      </w:r>
      <w:proofErr w:type="gramEnd"/>
      <w:r>
        <w:rPr>
          <w:sz w:val="28"/>
          <w:szCs w:val="28"/>
        </w:rPr>
        <w:t>nomeação de</w:t>
      </w:r>
      <w:r w:rsidRPr="00F74FD0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Comissão</w:t>
      </w:r>
      <w:r w:rsidRPr="00F74FD0">
        <w:rPr>
          <w:b/>
          <w:sz w:val="28"/>
          <w:szCs w:val="28"/>
        </w:rPr>
        <w:t xml:space="preserve"> Permanente de Avaliação de Patrimônio e Inventário</w:t>
      </w:r>
      <w:r w:rsidR="00F25D9B">
        <w:rPr>
          <w:b/>
          <w:sz w:val="28"/>
          <w:szCs w:val="28"/>
        </w:rPr>
        <w:t xml:space="preserve"> dos Bens Públicos </w:t>
      </w:r>
      <w:r w:rsidRPr="00F74FD0">
        <w:rPr>
          <w:b/>
          <w:sz w:val="28"/>
          <w:szCs w:val="28"/>
        </w:rPr>
        <w:t xml:space="preserve"> da Câmara Municipal de Juscimeira, </w:t>
      </w:r>
      <w:r w:rsidRPr="00F74FD0">
        <w:rPr>
          <w:sz w:val="28"/>
          <w:szCs w:val="28"/>
        </w:rPr>
        <w:t xml:space="preserve"> para o exercício de  201</w:t>
      </w:r>
      <w:r w:rsidR="00F25D9B">
        <w:rPr>
          <w:sz w:val="28"/>
          <w:szCs w:val="28"/>
        </w:rPr>
        <w:t>6</w:t>
      </w:r>
      <w:r w:rsidRPr="00F74FD0">
        <w:rPr>
          <w:sz w:val="28"/>
          <w:szCs w:val="28"/>
        </w:rPr>
        <w:t xml:space="preserve"> e dá outras providências.</w:t>
      </w:r>
    </w:p>
    <w:p w:rsidR="00CD2944" w:rsidRPr="00F74FD0" w:rsidRDefault="00CD2944" w:rsidP="00CD2944">
      <w:pPr>
        <w:ind w:left="2880"/>
        <w:jc w:val="both"/>
        <w:rPr>
          <w:sz w:val="20"/>
          <w:szCs w:val="28"/>
        </w:rPr>
      </w:pPr>
    </w:p>
    <w:p w:rsidR="00CD2944" w:rsidRPr="00F74FD0" w:rsidRDefault="00CD2944" w:rsidP="00CD2944">
      <w:pPr>
        <w:ind w:left="2880"/>
        <w:jc w:val="both"/>
        <w:rPr>
          <w:sz w:val="28"/>
          <w:szCs w:val="28"/>
        </w:rPr>
      </w:pPr>
      <w:r>
        <w:rPr>
          <w:sz w:val="28"/>
          <w:szCs w:val="28"/>
        </w:rPr>
        <w:t>O</w:t>
      </w:r>
      <w:r w:rsidRPr="00F74FD0">
        <w:rPr>
          <w:sz w:val="28"/>
          <w:szCs w:val="28"/>
        </w:rPr>
        <w:t xml:space="preserve"> Senhor </w:t>
      </w:r>
      <w:r>
        <w:rPr>
          <w:b/>
          <w:sz w:val="28"/>
          <w:szCs w:val="28"/>
        </w:rPr>
        <w:t>OZÉAS MARINHO DE OLIVEIRA</w:t>
      </w:r>
      <w:r w:rsidRPr="00F74FD0">
        <w:rPr>
          <w:sz w:val="28"/>
          <w:szCs w:val="28"/>
        </w:rPr>
        <w:t>, President</w:t>
      </w:r>
      <w:r>
        <w:rPr>
          <w:sz w:val="28"/>
          <w:szCs w:val="28"/>
        </w:rPr>
        <w:t>e</w:t>
      </w:r>
      <w:r w:rsidRPr="00F74FD0">
        <w:rPr>
          <w:sz w:val="28"/>
          <w:szCs w:val="28"/>
        </w:rPr>
        <w:t xml:space="preserve"> da Câmara Municipal de Juscimeira, Estado de Mato Grosso, no uso de suas atribuições que lhe são conferidas por Lei,</w:t>
      </w:r>
    </w:p>
    <w:p w:rsidR="00CD2944" w:rsidRPr="00FA1ABC" w:rsidRDefault="00CD2944" w:rsidP="00CD2944">
      <w:pPr>
        <w:ind w:left="2880"/>
        <w:jc w:val="both"/>
        <w:rPr>
          <w:sz w:val="2"/>
          <w:szCs w:val="28"/>
        </w:rPr>
      </w:pPr>
    </w:p>
    <w:p w:rsidR="00CD2944" w:rsidRPr="00C00251" w:rsidRDefault="00CD2944" w:rsidP="00CD2944">
      <w:pPr>
        <w:ind w:left="2880"/>
        <w:jc w:val="both"/>
        <w:rPr>
          <w:sz w:val="12"/>
          <w:szCs w:val="28"/>
        </w:rPr>
      </w:pPr>
    </w:p>
    <w:p w:rsidR="00CD2944" w:rsidRPr="00F74FD0" w:rsidRDefault="00CD2944" w:rsidP="00CD2944">
      <w:pPr>
        <w:ind w:left="2880"/>
        <w:jc w:val="both"/>
        <w:rPr>
          <w:b/>
          <w:sz w:val="28"/>
          <w:szCs w:val="28"/>
        </w:rPr>
      </w:pPr>
      <w:r w:rsidRPr="00F74FD0">
        <w:rPr>
          <w:b/>
          <w:sz w:val="28"/>
          <w:szCs w:val="28"/>
        </w:rPr>
        <w:t xml:space="preserve">                                R E S O L V E:</w:t>
      </w:r>
    </w:p>
    <w:p w:rsidR="00CD2944" w:rsidRPr="00C00251" w:rsidRDefault="00CD2944" w:rsidP="00CD2944">
      <w:pPr>
        <w:ind w:left="2880"/>
        <w:jc w:val="both"/>
        <w:rPr>
          <w:sz w:val="14"/>
          <w:szCs w:val="28"/>
        </w:rPr>
      </w:pPr>
    </w:p>
    <w:p w:rsidR="003C763F" w:rsidRDefault="00CD2944" w:rsidP="00CD2944">
      <w:pPr>
        <w:ind w:firstLine="2880"/>
        <w:jc w:val="both"/>
        <w:rPr>
          <w:sz w:val="28"/>
          <w:szCs w:val="28"/>
        </w:rPr>
      </w:pPr>
      <w:r w:rsidRPr="00F74FD0">
        <w:rPr>
          <w:b/>
          <w:sz w:val="28"/>
          <w:szCs w:val="28"/>
        </w:rPr>
        <w:t xml:space="preserve">Artigo 1º </w:t>
      </w:r>
      <w:r w:rsidRPr="00F74FD0">
        <w:rPr>
          <w:sz w:val="28"/>
          <w:szCs w:val="28"/>
        </w:rPr>
        <w:t>-</w:t>
      </w:r>
      <w:proofErr w:type="gramStart"/>
      <w:r w:rsidRPr="00F74FD0">
        <w:rPr>
          <w:sz w:val="28"/>
          <w:szCs w:val="28"/>
        </w:rPr>
        <w:t xml:space="preserve"> </w:t>
      </w:r>
      <w:r w:rsidR="003C763F">
        <w:rPr>
          <w:sz w:val="28"/>
          <w:szCs w:val="28"/>
        </w:rPr>
        <w:t xml:space="preserve"> </w:t>
      </w:r>
      <w:proofErr w:type="gramEnd"/>
      <w:r w:rsidR="003C763F">
        <w:rPr>
          <w:sz w:val="28"/>
          <w:szCs w:val="28"/>
        </w:rPr>
        <w:t>Constituir Comissão Permanente de Avaliação de Patrimônio e Inventário dos Bens Públicos da Câmara Municipal de Juscimeira, no deco</w:t>
      </w:r>
      <w:r w:rsidR="0082354B">
        <w:rPr>
          <w:sz w:val="28"/>
          <w:szCs w:val="28"/>
        </w:rPr>
        <w:t>rrer do exercício de 2016,</w:t>
      </w:r>
      <w:r w:rsidR="00A13457">
        <w:rPr>
          <w:sz w:val="28"/>
          <w:szCs w:val="28"/>
        </w:rPr>
        <w:t xml:space="preserve"> para</w:t>
      </w:r>
      <w:r w:rsidR="0082354B">
        <w:rPr>
          <w:sz w:val="28"/>
          <w:szCs w:val="28"/>
        </w:rPr>
        <w:t xml:space="preserve"> r</w:t>
      </w:r>
      <w:r w:rsidR="003C763F">
        <w:rPr>
          <w:sz w:val="28"/>
          <w:szCs w:val="28"/>
        </w:rPr>
        <w:t>ealizar o levantamento patri</w:t>
      </w:r>
      <w:r w:rsidR="003B1AEB">
        <w:rPr>
          <w:sz w:val="28"/>
          <w:szCs w:val="28"/>
        </w:rPr>
        <w:t>m</w:t>
      </w:r>
      <w:r w:rsidR="003C763F">
        <w:rPr>
          <w:sz w:val="28"/>
          <w:szCs w:val="28"/>
        </w:rPr>
        <w:t>o</w:t>
      </w:r>
      <w:r w:rsidR="003B1AEB">
        <w:rPr>
          <w:sz w:val="28"/>
          <w:szCs w:val="28"/>
        </w:rPr>
        <w:t>n</w:t>
      </w:r>
      <w:r w:rsidR="003C763F">
        <w:rPr>
          <w:sz w:val="28"/>
          <w:szCs w:val="28"/>
        </w:rPr>
        <w:t>ial dos bens deste Poder, com fins de inventário, avaliação, depreciação e baixa de bens.</w:t>
      </w:r>
    </w:p>
    <w:p w:rsidR="003B1AEB" w:rsidRPr="003B1AEB" w:rsidRDefault="003B1AEB" w:rsidP="00CD2944">
      <w:pPr>
        <w:ind w:firstLine="2880"/>
        <w:jc w:val="both"/>
        <w:rPr>
          <w:sz w:val="14"/>
          <w:szCs w:val="28"/>
        </w:rPr>
      </w:pPr>
    </w:p>
    <w:p w:rsidR="00CD2944" w:rsidRPr="00F74FD0" w:rsidRDefault="003B1AEB" w:rsidP="003B1AEB">
      <w:pPr>
        <w:ind w:firstLine="2880"/>
        <w:jc w:val="both"/>
        <w:rPr>
          <w:sz w:val="20"/>
          <w:szCs w:val="28"/>
        </w:rPr>
      </w:pPr>
      <w:r w:rsidRPr="003B1AEB">
        <w:rPr>
          <w:b/>
          <w:sz w:val="28"/>
          <w:szCs w:val="28"/>
        </w:rPr>
        <w:t>Artigo 2º</w:t>
      </w:r>
      <w:r>
        <w:rPr>
          <w:sz w:val="28"/>
          <w:szCs w:val="28"/>
        </w:rPr>
        <w:t xml:space="preserve"> - A Comissão será composta p</w:t>
      </w:r>
      <w:r w:rsidR="00A13457">
        <w:rPr>
          <w:sz w:val="28"/>
          <w:szCs w:val="28"/>
        </w:rPr>
        <w:t>or</w:t>
      </w:r>
      <w:r>
        <w:rPr>
          <w:sz w:val="28"/>
          <w:szCs w:val="28"/>
        </w:rPr>
        <w:t xml:space="preserve"> servidor e vereador:</w:t>
      </w:r>
    </w:p>
    <w:p w:rsidR="00CD2944" w:rsidRPr="00C00251" w:rsidRDefault="00CD2944" w:rsidP="00CD2944">
      <w:pPr>
        <w:ind w:firstLine="2880"/>
        <w:jc w:val="both"/>
        <w:rPr>
          <w:sz w:val="20"/>
          <w:szCs w:val="28"/>
        </w:rPr>
      </w:pPr>
    </w:p>
    <w:tbl>
      <w:tblPr>
        <w:tblW w:w="0" w:type="auto"/>
        <w:tblLook w:val="01E0"/>
      </w:tblPr>
      <w:tblGrid>
        <w:gridCol w:w="2448"/>
        <w:gridCol w:w="6872"/>
      </w:tblGrid>
      <w:tr w:rsidR="00CD2944" w:rsidRPr="00310F13" w:rsidTr="00343654">
        <w:tc>
          <w:tcPr>
            <w:tcW w:w="2448" w:type="dxa"/>
          </w:tcPr>
          <w:p w:rsidR="00CD2944" w:rsidRPr="00310F13" w:rsidRDefault="00CD2944" w:rsidP="00343654">
            <w:pPr>
              <w:jc w:val="both"/>
              <w:rPr>
                <w:b/>
                <w:i/>
                <w:sz w:val="28"/>
                <w:szCs w:val="28"/>
              </w:rPr>
            </w:pPr>
            <w:r w:rsidRPr="00310F13">
              <w:rPr>
                <w:b/>
                <w:i/>
                <w:sz w:val="28"/>
                <w:szCs w:val="28"/>
              </w:rPr>
              <w:t>PRESIDENTE:</w:t>
            </w:r>
            <w:r>
              <w:rPr>
                <w:b/>
                <w:i/>
                <w:sz w:val="28"/>
                <w:szCs w:val="28"/>
              </w:rPr>
              <w:t xml:space="preserve"> </w:t>
            </w:r>
          </w:p>
        </w:tc>
        <w:tc>
          <w:tcPr>
            <w:tcW w:w="6872" w:type="dxa"/>
          </w:tcPr>
          <w:p w:rsidR="00CD2944" w:rsidRPr="00310F13" w:rsidRDefault="00CD2944" w:rsidP="00343654">
            <w:pPr>
              <w:jc w:val="both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SIVALDO ANTÔNIO DA SILVA</w:t>
            </w:r>
          </w:p>
        </w:tc>
      </w:tr>
      <w:tr w:rsidR="00CD2944" w:rsidRPr="00310F13" w:rsidTr="00343654">
        <w:tc>
          <w:tcPr>
            <w:tcW w:w="2448" w:type="dxa"/>
          </w:tcPr>
          <w:p w:rsidR="00CD2944" w:rsidRPr="00310F13" w:rsidRDefault="00CD2944" w:rsidP="00343654">
            <w:pPr>
              <w:jc w:val="both"/>
              <w:rPr>
                <w:b/>
                <w:i/>
                <w:sz w:val="28"/>
                <w:szCs w:val="28"/>
              </w:rPr>
            </w:pPr>
            <w:r w:rsidRPr="00310F13">
              <w:rPr>
                <w:b/>
                <w:i/>
                <w:sz w:val="28"/>
                <w:szCs w:val="28"/>
              </w:rPr>
              <w:t>SECRETÁRIO:</w:t>
            </w:r>
          </w:p>
        </w:tc>
        <w:tc>
          <w:tcPr>
            <w:tcW w:w="6872" w:type="dxa"/>
          </w:tcPr>
          <w:p w:rsidR="00CD2944" w:rsidRPr="00310F13" w:rsidRDefault="00CD2944" w:rsidP="00343654">
            <w:pPr>
              <w:jc w:val="both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CÉSAR JOSÉ DA SILVA</w:t>
            </w:r>
          </w:p>
        </w:tc>
      </w:tr>
      <w:tr w:rsidR="00CD2944" w:rsidRPr="00310F13" w:rsidTr="00343654">
        <w:trPr>
          <w:trHeight w:val="334"/>
        </w:trPr>
        <w:tc>
          <w:tcPr>
            <w:tcW w:w="2448" w:type="dxa"/>
          </w:tcPr>
          <w:p w:rsidR="00CD2944" w:rsidRPr="00310F13" w:rsidRDefault="00CD2944" w:rsidP="00343654">
            <w:pPr>
              <w:jc w:val="both"/>
              <w:rPr>
                <w:b/>
                <w:i/>
                <w:sz w:val="28"/>
                <w:szCs w:val="28"/>
              </w:rPr>
            </w:pPr>
            <w:r w:rsidRPr="00310F13">
              <w:rPr>
                <w:b/>
                <w:i/>
                <w:sz w:val="28"/>
                <w:szCs w:val="28"/>
              </w:rPr>
              <w:t>MEMBRO:</w:t>
            </w:r>
          </w:p>
        </w:tc>
        <w:tc>
          <w:tcPr>
            <w:tcW w:w="6872" w:type="dxa"/>
          </w:tcPr>
          <w:p w:rsidR="00CD2944" w:rsidRPr="00310F13" w:rsidRDefault="00CD2944" w:rsidP="00343654">
            <w:pPr>
              <w:jc w:val="both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SAMIR FARID CANAM</w:t>
            </w:r>
          </w:p>
        </w:tc>
      </w:tr>
    </w:tbl>
    <w:p w:rsidR="00CD2944" w:rsidRPr="00C00251" w:rsidRDefault="00CD2944" w:rsidP="00CD2944">
      <w:pPr>
        <w:jc w:val="both"/>
        <w:rPr>
          <w:sz w:val="24"/>
          <w:szCs w:val="28"/>
        </w:rPr>
      </w:pPr>
    </w:p>
    <w:p w:rsidR="00CD2944" w:rsidRPr="00F74FD0" w:rsidRDefault="00CD2944" w:rsidP="00CD2944">
      <w:pPr>
        <w:ind w:firstLine="2880"/>
        <w:jc w:val="both"/>
        <w:rPr>
          <w:sz w:val="28"/>
          <w:szCs w:val="28"/>
        </w:rPr>
      </w:pPr>
      <w:r w:rsidRPr="00F74FD0">
        <w:rPr>
          <w:b/>
          <w:sz w:val="28"/>
          <w:szCs w:val="28"/>
        </w:rPr>
        <w:t xml:space="preserve">Artigo 2º - </w:t>
      </w:r>
      <w:r w:rsidRPr="00F74FD0">
        <w:rPr>
          <w:sz w:val="28"/>
          <w:szCs w:val="28"/>
        </w:rPr>
        <w:t>Esta Portaria entrará em vigor na data de sua publicação, revogadas as disposições em contrário.</w:t>
      </w:r>
    </w:p>
    <w:p w:rsidR="00CD2944" w:rsidRPr="008D376A" w:rsidRDefault="00CD2944" w:rsidP="00CD2944">
      <w:pPr>
        <w:ind w:firstLine="2880"/>
        <w:jc w:val="both"/>
        <w:rPr>
          <w:sz w:val="14"/>
          <w:szCs w:val="28"/>
        </w:rPr>
      </w:pPr>
    </w:p>
    <w:p w:rsidR="00CD2944" w:rsidRPr="00F74FD0" w:rsidRDefault="00CD2944" w:rsidP="00CD2944">
      <w:pPr>
        <w:ind w:firstLine="2880"/>
        <w:jc w:val="both"/>
        <w:rPr>
          <w:sz w:val="28"/>
          <w:szCs w:val="28"/>
        </w:rPr>
      </w:pPr>
      <w:r w:rsidRPr="00F74FD0">
        <w:rPr>
          <w:sz w:val="28"/>
          <w:szCs w:val="28"/>
        </w:rPr>
        <w:t>Registra-se, publique-se e cumpra-se.</w:t>
      </w:r>
    </w:p>
    <w:p w:rsidR="00CD2944" w:rsidRPr="00F74FD0" w:rsidRDefault="00CD2944" w:rsidP="00CD2944">
      <w:pPr>
        <w:ind w:firstLine="2880"/>
        <w:jc w:val="both"/>
        <w:rPr>
          <w:sz w:val="18"/>
          <w:szCs w:val="28"/>
        </w:rPr>
      </w:pPr>
    </w:p>
    <w:p w:rsidR="00CD2944" w:rsidRPr="008D376A" w:rsidRDefault="00CD2944" w:rsidP="00CD2944">
      <w:pPr>
        <w:ind w:firstLine="2880"/>
        <w:jc w:val="both"/>
        <w:rPr>
          <w:b/>
          <w:sz w:val="2"/>
          <w:szCs w:val="28"/>
        </w:rPr>
      </w:pPr>
    </w:p>
    <w:p w:rsidR="00CD2944" w:rsidRPr="00F74FD0" w:rsidRDefault="00CD2944" w:rsidP="00CD2944">
      <w:pPr>
        <w:ind w:firstLine="2880"/>
        <w:jc w:val="both"/>
        <w:rPr>
          <w:b/>
          <w:sz w:val="28"/>
          <w:szCs w:val="28"/>
        </w:rPr>
      </w:pPr>
      <w:r w:rsidRPr="00F74FD0">
        <w:rPr>
          <w:b/>
          <w:sz w:val="28"/>
          <w:szCs w:val="28"/>
        </w:rPr>
        <w:t>GABINETE D</w:t>
      </w:r>
      <w:r>
        <w:rPr>
          <w:b/>
          <w:sz w:val="28"/>
          <w:szCs w:val="28"/>
        </w:rPr>
        <w:t>O</w:t>
      </w:r>
      <w:r w:rsidRPr="00F74FD0">
        <w:rPr>
          <w:b/>
          <w:sz w:val="28"/>
          <w:szCs w:val="28"/>
        </w:rPr>
        <w:t xml:space="preserve"> PRESIDENT</w:t>
      </w:r>
      <w:r>
        <w:rPr>
          <w:b/>
          <w:sz w:val="28"/>
          <w:szCs w:val="28"/>
        </w:rPr>
        <w:t>E</w:t>
      </w:r>
    </w:p>
    <w:p w:rsidR="00CD2944" w:rsidRPr="00F74FD0" w:rsidRDefault="00CD2944" w:rsidP="00CD2944">
      <w:pPr>
        <w:ind w:firstLine="2880"/>
        <w:jc w:val="both"/>
        <w:rPr>
          <w:b/>
          <w:sz w:val="28"/>
          <w:szCs w:val="28"/>
        </w:rPr>
      </w:pPr>
      <w:r w:rsidRPr="00F74FD0">
        <w:rPr>
          <w:b/>
          <w:sz w:val="28"/>
          <w:szCs w:val="28"/>
        </w:rPr>
        <w:t>EM: 0</w:t>
      </w:r>
      <w:r>
        <w:rPr>
          <w:b/>
          <w:sz w:val="28"/>
          <w:szCs w:val="28"/>
        </w:rPr>
        <w:t>2</w:t>
      </w:r>
      <w:r w:rsidRPr="00F74FD0">
        <w:rPr>
          <w:b/>
          <w:sz w:val="28"/>
          <w:szCs w:val="28"/>
        </w:rPr>
        <w:t xml:space="preserve"> DE </w:t>
      </w:r>
      <w:r>
        <w:rPr>
          <w:b/>
          <w:sz w:val="28"/>
          <w:szCs w:val="28"/>
        </w:rPr>
        <w:t>FEVEREIRO</w:t>
      </w:r>
      <w:r w:rsidRPr="00F74FD0">
        <w:rPr>
          <w:b/>
          <w:sz w:val="28"/>
          <w:szCs w:val="28"/>
        </w:rPr>
        <w:t xml:space="preserve"> DE 201</w:t>
      </w:r>
      <w:r>
        <w:rPr>
          <w:b/>
          <w:sz w:val="28"/>
          <w:szCs w:val="28"/>
        </w:rPr>
        <w:t>6</w:t>
      </w:r>
      <w:r w:rsidRPr="00F74FD0">
        <w:rPr>
          <w:b/>
          <w:sz w:val="28"/>
          <w:szCs w:val="28"/>
        </w:rPr>
        <w:t>.</w:t>
      </w:r>
    </w:p>
    <w:p w:rsidR="00CD2944" w:rsidRPr="00F74FD0" w:rsidRDefault="00CD2944" w:rsidP="00CD2944">
      <w:pPr>
        <w:ind w:firstLine="2880"/>
        <w:jc w:val="both"/>
        <w:rPr>
          <w:b/>
          <w:sz w:val="28"/>
          <w:szCs w:val="28"/>
        </w:rPr>
      </w:pPr>
    </w:p>
    <w:p w:rsidR="00CD2944" w:rsidRPr="008D376A" w:rsidRDefault="00CD2944" w:rsidP="00CD2944">
      <w:pPr>
        <w:ind w:firstLine="2880"/>
        <w:jc w:val="both"/>
        <w:rPr>
          <w:b/>
          <w:sz w:val="2"/>
          <w:szCs w:val="28"/>
        </w:rPr>
      </w:pPr>
    </w:p>
    <w:p w:rsidR="00CD2944" w:rsidRPr="00F74FD0" w:rsidRDefault="00CD2944" w:rsidP="00CD2944">
      <w:pPr>
        <w:ind w:firstLine="2880"/>
        <w:jc w:val="both"/>
        <w:rPr>
          <w:b/>
          <w:sz w:val="6"/>
          <w:szCs w:val="28"/>
        </w:rPr>
      </w:pPr>
    </w:p>
    <w:p w:rsidR="00CD2944" w:rsidRDefault="00CD2944" w:rsidP="00CD2944">
      <w:pPr>
        <w:ind w:firstLine="2880"/>
        <w:jc w:val="both"/>
        <w:rPr>
          <w:b/>
          <w:sz w:val="6"/>
          <w:szCs w:val="28"/>
        </w:rPr>
      </w:pPr>
    </w:p>
    <w:p w:rsidR="00CD2944" w:rsidRDefault="00CD2944" w:rsidP="00CD2944">
      <w:pPr>
        <w:ind w:firstLine="2880"/>
        <w:jc w:val="both"/>
        <w:rPr>
          <w:b/>
          <w:sz w:val="6"/>
          <w:szCs w:val="28"/>
        </w:rPr>
      </w:pPr>
    </w:p>
    <w:p w:rsidR="00CD2944" w:rsidRDefault="00CD2944" w:rsidP="00CD2944">
      <w:pPr>
        <w:ind w:firstLine="2880"/>
        <w:jc w:val="both"/>
        <w:rPr>
          <w:b/>
          <w:sz w:val="6"/>
          <w:szCs w:val="28"/>
        </w:rPr>
      </w:pPr>
    </w:p>
    <w:p w:rsidR="00CD2944" w:rsidRDefault="00CD2944" w:rsidP="00CD2944">
      <w:pPr>
        <w:ind w:firstLine="2880"/>
        <w:jc w:val="both"/>
        <w:rPr>
          <w:b/>
          <w:sz w:val="6"/>
          <w:szCs w:val="28"/>
        </w:rPr>
      </w:pPr>
    </w:p>
    <w:p w:rsidR="00CD2944" w:rsidRDefault="00CD2944" w:rsidP="00CD2944">
      <w:pPr>
        <w:ind w:firstLine="2880"/>
        <w:jc w:val="both"/>
        <w:rPr>
          <w:b/>
          <w:sz w:val="6"/>
          <w:szCs w:val="28"/>
        </w:rPr>
      </w:pPr>
    </w:p>
    <w:p w:rsidR="00CD2944" w:rsidRDefault="00CD2944" w:rsidP="00CD2944">
      <w:pPr>
        <w:ind w:firstLine="2880"/>
        <w:jc w:val="both"/>
        <w:rPr>
          <w:b/>
          <w:sz w:val="6"/>
          <w:szCs w:val="28"/>
        </w:rPr>
      </w:pPr>
    </w:p>
    <w:p w:rsidR="00CD2944" w:rsidRDefault="00CD2944" w:rsidP="00CD2944">
      <w:pPr>
        <w:ind w:firstLine="2880"/>
        <w:jc w:val="both"/>
        <w:rPr>
          <w:b/>
          <w:sz w:val="6"/>
          <w:szCs w:val="28"/>
        </w:rPr>
      </w:pPr>
    </w:p>
    <w:p w:rsidR="00CD2944" w:rsidRDefault="00CD2944" w:rsidP="00CD2944">
      <w:pPr>
        <w:ind w:firstLine="2880"/>
        <w:jc w:val="both"/>
        <w:rPr>
          <w:b/>
          <w:sz w:val="6"/>
          <w:szCs w:val="28"/>
        </w:rPr>
      </w:pPr>
    </w:p>
    <w:p w:rsidR="00CD2944" w:rsidRPr="00F74FD0" w:rsidRDefault="00CD2944" w:rsidP="00CD2944">
      <w:pPr>
        <w:ind w:firstLine="2880"/>
        <w:jc w:val="both"/>
        <w:rPr>
          <w:b/>
          <w:sz w:val="6"/>
          <w:szCs w:val="28"/>
        </w:rPr>
      </w:pPr>
    </w:p>
    <w:p w:rsidR="00CD2944" w:rsidRPr="00F74FD0" w:rsidRDefault="00CD2944" w:rsidP="00CD2944">
      <w:pPr>
        <w:ind w:firstLine="2880"/>
        <w:jc w:val="both"/>
        <w:rPr>
          <w:b/>
          <w:sz w:val="6"/>
          <w:szCs w:val="28"/>
        </w:rPr>
      </w:pPr>
    </w:p>
    <w:p w:rsidR="00CD2944" w:rsidRDefault="00CD2944" w:rsidP="00CD2944">
      <w:pPr>
        <w:ind w:firstLine="288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OZÉAS MARINHO DE OLIVEIRA</w:t>
      </w:r>
    </w:p>
    <w:p w:rsidR="00CD2944" w:rsidRPr="00F74FD0" w:rsidRDefault="00CD2944" w:rsidP="00CD2944">
      <w:pPr>
        <w:ind w:firstLine="288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PRESIDENTE</w:t>
      </w:r>
    </w:p>
    <w:p w:rsidR="00CD2944" w:rsidRPr="00F74FD0" w:rsidRDefault="00CD2944" w:rsidP="00CD2944">
      <w:pPr>
        <w:ind w:firstLine="2880"/>
        <w:jc w:val="both"/>
        <w:rPr>
          <w:b/>
          <w:sz w:val="8"/>
          <w:szCs w:val="28"/>
        </w:rPr>
      </w:pPr>
    </w:p>
    <w:p w:rsidR="00CD2944" w:rsidRPr="00FA1ABC" w:rsidRDefault="00CD2944" w:rsidP="00CD2944">
      <w:pPr>
        <w:rPr>
          <w:sz w:val="8"/>
        </w:rPr>
      </w:pPr>
    </w:p>
    <w:p w:rsidR="00CD2944" w:rsidRDefault="00CD2944" w:rsidP="00CD2944"/>
    <w:p w:rsidR="00683F5E" w:rsidRPr="00CD2944" w:rsidRDefault="00683F5E" w:rsidP="00CD2944"/>
    <w:sectPr w:rsidR="00683F5E" w:rsidRPr="00CD2944" w:rsidSect="008E21C3">
      <w:headerReference w:type="default" r:id="rId6"/>
      <w:footerReference w:type="default" r:id="rId7"/>
      <w:pgSz w:w="11906" w:h="16838"/>
      <w:pgMar w:top="1417" w:right="566" w:bottom="1417" w:left="1701" w:header="1417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B7143" w:rsidRDefault="009B7143" w:rsidP="00683F5E">
      <w:r>
        <w:separator/>
      </w:r>
    </w:p>
  </w:endnote>
  <w:endnote w:type="continuationSeparator" w:id="0">
    <w:p w:rsidR="009B7143" w:rsidRDefault="009B7143" w:rsidP="00683F5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F5E" w:rsidRDefault="00683F5E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-1207726</wp:posOffset>
          </wp:positionH>
          <wp:positionV relativeFrom="paragraph">
            <wp:posOffset>-321679</wp:posOffset>
          </wp:positionV>
          <wp:extent cx="7734788" cy="956310"/>
          <wp:effectExtent l="19050" t="0" r="0" b="0"/>
          <wp:wrapNone/>
          <wp:docPr id="2" name="Imagem 2" descr="C:\Users\PCMIX\Desktop\rodap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PCMIX\Desktop\rodape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35449" cy="95639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B7143" w:rsidRDefault="009B7143" w:rsidP="00683F5E">
      <w:r>
        <w:separator/>
      </w:r>
    </w:p>
  </w:footnote>
  <w:footnote w:type="continuationSeparator" w:id="0">
    <w:p w:rsidR="009B7143" w:rsidRDefault="009B7143" w:rsidP="00683F5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F5E" w:rsidRDefault="00683F5E">
    <w:pPr>
      <w:pStyle w:val="Cabealho"/>
      <w:rPr>
        <w:noProof/>
        <w:lang w:eastAsia="pt-BR"/>
      </w:rPr>
    </w:pPr>
    <w:r>
      <w:rPr>
        <w:noProof/>
        <w:lang w:eastAsia="pt-BR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-1082350</wp:posOffset>
          </wp:positionH>
          <wp:positionV relativeFrom="paragraph">
            <wp:posOffset>-931692</wp:posOffset>
          </wp:positionV>
          <wp:extent cx="7596874" cy="1701209"/>
          <wp:effectExtent l="19050" t="0" r="4076" b="0"/>
          <wp:wrapNone/>
          <wp:docPr id="1" name="Imagem 1" descr="C:\Users\PCMIX\Desktop\TIMBRA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CMIX\Desktop\TIMBRADO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6874" cy="170120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683F5E" w:rsidRDefault="00683F5E">
    <w:pPr>
      <w:pStyle w:val="Cabealho"/>
    </w:pPr>
    <w:r>
      <w:t xml:space="preserve"> </w:t>
    </w:r>
  </w:p>
  <w:p w:rsidR="00683F5E" w:rsidRDefault="00683F5E">
    <w:pPr>
      <w:pStyle w:val="Cabealho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9218"/>
  </w:hdrShapeDefaults>
  <w:footnotePr>
    <w:footnote w:id="-1"/>
    <w:footnote w:id="0"/>
  </w:footnotePr>
  <w:endnotePr>
    <w:endnote w:id="-1"/>
    <w:endnote w:id="0"/>
  </w:endnotePr>
  <w:compat/>
  <w:rsids>
    <w:rsidRoot w:val="00683F5E"/>
    <w:rsid w:val="00277286"/>
    <w:rsid w:val="00343343"/>
    <w:rsid w:val="003B1AEB"/>
    <w:rsid w:val="003C763F"/>
    <w:rsid w:val="00462726"/>
    <w:rsid w:val="004C778B"/>
    <w:rsid w:val="005E241D"/>
    <w:rsid w:val="00683F5E"/>
    <w:rsid w:val="006D6EA1"/>
    <w:rsid w:val="0082354B"/>
    <w:rsid w:val="008E21C3"/>
    <w:rsid w:val="009B7143"/>
    <w:rsid w:val="00A13457"/>
    <w:rsid w:val="00AD70C4"/>
    <w:rsid w:val="00C64AD7"/>
    <w:rsid w:val="00CD2944"/>
    <w:rsid w:val="00D11393"/>
    <w:rsid w:val="00DD3485"/>
    <w:rsid w:val="00F25D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21C3"/>
    <w:pPr>
      <w:spacing w:after="0" w:line="240" w:lineRule="auto"/>
    </w:pPr>
    <w:rPr>
      <w:rFonts w:ascii="Calibri" w:eastAsia="Times New Roman" w:hAnsi="Calibri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semiHidden/>
    <w:unhideWhenUsed/>
    <w:rsid w:val="00683F5E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</w:rPr>
  </w:style>
  <w:style w:type="character" w:customStyle="1" w:styleId="CabealhoChar">
    <w:name w:val="Cabeçalho Char"/>
    <w:basedOn w:val="Fontepargpadro"/>
    <w:link w:val="Cabealho"/>
    <w:uiPriority w:val="99"/>
    <w:semiHidden/>
    <w:rsid w:val="00683F5E"/>
  </w:style>
  <w:style w:type="paragraph" w:styleId="Rodap">
    <w:name w:val="footer"/>
    <w:basedOn w:val="Normal"/>
    <w:link w:val="RodapChar"/>
    <w:uiPriority w:val="99"/>
    <w:semiHidden/>
    <w:unhideWhenUsed/>
    <w:rsid w:val="00683F5E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</w:rPr>
  </w:style>
  <w:style w:type="character" w:customStyle="1" w:styleId="RodapChar">
    <w:name w:val="Rodapé Char"/>
    <w:basedOn w:val="Fontepargpadro"/>
    <w:link w:val="Rodap"/>
    <w:uiPriority w:val="99"/>
    <w:semiHidden/>
    <w:rsid w:val="00683F5E"/>
  </w:style>
  <w:style w:type="paragraph" w:styleId="Textodebalo">
    <w:name w:val="Balloon Text"/>
    <w:basedOn w:val="Normal"/>
    <w:link w:val="TextodebaloChar"/>
    <w:uiPriority w:val="99"/>
    <w:semiHidden/>
    <w:unhideWhenUsed/>
    <w:rsid w:val="00683F5E"/>
    <w:rPr>
      <w:rFonts w:ascii="Tahoma" w:eastAsiaTheme="minorHAnsi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83F5E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8E21C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186</Words>
  <Characters>1005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PCMIX</dc:creator>
  <cp:lastModifiedBy>Camara Municipal de Juscimeira</cp:lastModifiedBy>
  <cp:revision>2</cp:revision>
  <dcterms:created xsi:type="dcterms:W3CDTF">2016-02-18T16:39:00Z</dcterms:created>
  <dcterms:modified xsi:type="dcterms:W3CDTF">2016-02-18T16:39:00Z</dcterms:modified>
</cp:coreProperties>
</file>